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A5F" w:rsidRDefault="00F35A5F" w:rsidP="00F35A5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F35A5F" w:rsidRDefault="00F35A5F" w:rsidP="00F35A5F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F35A5F" w:rsidRDefault="00F35A5F" w:rsidP="00F35A5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                         «</w:t>
      </w:r>
      <w:r>
        <w:rPr>
          <w:b/>
          <w:sz w:val="28"/>
          <w:szCs w:val="28"/>
        </w:rPr>
        <w:t>История России. Всеобщая история</w:t>
      </w:r>
      <w:r>
        <w:rPr>
          <w:b/>
          <w:sz w:val="28"/>
          <w:szCs w:val="28"/>
          <w:lang w:eastAsia="ar-SA"/>
        </w:rPr>
        <w:t>»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ind w:firstLine="940"/>
      </w:pPr>
      <w:r>
        <w:t>Рабочая программа по учебному предмету «История России.</w:t>
      </w:r>
      <w:r>
        <w:br/>
        <w:t xml:space="preserve">Всеобщая история» для 5-9 классов составлена </w:t>
      </w:r>
      <w:r w:rsidRPr="005643B1">
        <w:rPr>
          <w:b/>
        </w:rPr>
        <w:t>в соответствии с</w:t>
      </w:r>
      <w:r>
        <w:br/>
        <w:t>федеральным государственным образовательным стандартом основного</w:t>
      </w:r>
      <w:r>
        <w:br/>
        <w:t>общего образования, Концепцией преподавания учебного курса «История</w:t>
      </w:r>
      <w:r>
        <w:br/>
        <w:t>России» в общеобразовательных организациях Российской Федерации,</w:t>
      </w:r>
      <w:r>
        <w:br/>
        <w:t>реализующих основные образовательные программы от 22.10.2020 № ПК-</w:t>
      </w:r>
      <w:r>
        <w:br/>
        <w:t>1вн, Историко-культурным стандартом разработанным в соответствии с</w:t>
      </w:r>
      <w:r>
        <w:br/>
        <w:t>поручением Президента Российской Федерации В.В. Путина от 21 мая 2012</w:t>
      </w:r>
      <w:r>
        <w:br/>
        <w:t>г. № Пр.-1334, Примерной программой основного общего образования по</w:t>
      </w:r>
      <w:r>
        <w:br/>
        <w:t>истории;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 w:rsidRPr="005643B1">
        <w:rPr>
          <w:b/>
        </w:rPr>
        <w:t>с учётом</w:t>
      </w:r>
      <w:r>
        <w:t xml:space="preserve"> авторской программы по истории России для предметной</w:t>
      </w:r>
      <w:r>
        <w:br/>
        <w:t>линии учебников под редакцией А.В.Торкунова: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3472"/>
        </w:tabs>
        <w:ind w:firstLine="600"/>
      </w:pPr>
      <w:r>
        <w:t>Рабочая программа и тематическое планирование курса «История</w:t>
      </w:r>
      <w:r>
        <w:br/>
        <w:t>России». 6-10 классы:</w:t>
      </w:r>
      <w:r>
        <w:tab/>
        <w:t>учебное пособие для общеобразовательных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>организаций / А. А. Данилов, О. Н. Журавлева, И. Е. Барыкина. - М.:</w:t>
      </w:r>
      <w:r>
        <w:br/>
        <w:t>Просвещение, 2017.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>
        <w:t>В связи с переходом на новую, линейную систему изучения истории,</w:t>
      </w:r>
      <w:r>
        <w:br/>
        <w:t>рабочая программа по всеобщей истории составлена на основе: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>
        <w:t>Рабочая программа. Поурочные рекомендации. Всеобщая история.</w:t>
      </w:r>
      <w:r>
        <w:br/>
        <w:t>История Средних веков. 6 класс: учебное пособие для общеобразовательных</w:t>
      </w:r>
      <w:r>
        <w:br/>
        <w:t>организаций / А. В. Игнатов. — М.: Просвещение, 2020.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7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  <w:t>для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 xml:space="preserve">общеобразовательных организаций / А. </w:t>
      </w:r>
      <w:r>
        <w:rPr>
          <w:rStyle w:val="22pt"/>
        </w:rPr>
        <w:t>Я.</w:t>
      </w:r>
      <w:r>
        <w:t xml:space="preserve"> Юдовская, Л. М. Ванюшкина, Т.</w:t>
      </w:r>
      <w:r>
        <w:br/>
        <w:t>В. Коваль. - М.: Просвещение, 2020.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8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  <w:t>для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>общеобразовательных организаций / Т. В. Коваль А. Я. Юдовская, Л. М.</w:t>
      </w:r>
      <w:r>
        <w:br/>
        <w:t>Ванюшкина. - М.: Просвещение, 2017.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9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  <w:t>для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>общеобразовательных организаций / Л.Н.Несмелова - М.: Просвещение,</w:t>
      </w:r>
      <w:r>
        <w:br/>
        <w:t>2017.</w:t>
      </w:r>
    </w:p>
    <w:p w:rsidR="00650CF4" w:rsidRPr="00D71084" w:rsidRDefault="00650CF4" w:rsidP="00650CF4">
      <w:pPr>
        <w:framePr w:w="9418" w:h="14241" w:hRule="exact" w:wrap="none" w:vAnchor="page" w:hAnchor="page" w:x="1672" w:y="1103"/>
        <w:numPr>
          <w:ilvl w:val="0"/>
          <w:numId w:val="2"/>
        </w:numPr>
        <w:shd w:val="clear" w:color="auto" w:fill="FFFFFF"/>
        <w:ind w:left="0" w:firstLine="393"/>
        <w:jc w:val="both"/>
        <w:rPr>
          <w:iCs/>
          <w:sz w:val="28"/>
          <w:szCs w:val="28"/>
        </w:rPr>
      </w:pPr>
      <w:r w:rsidRPr="00D71084">
        <w:rPr>
          <w:sz w:val="28"/>
          <w:szCs w:val="28"/>
        </w:rPr>
        <w:t>Рабочая программа составлена с учётом Рабочей программы воспитания</w:t>
      </w:r>
      <w:r w:rsidRPr="00D71084">
        <w:rPr>
          <w:sz w:val="28"/>
          <w:szCs w:val="28"/>
        </w:rPr>
        <w:br/>
        <w:t>муниципального бюджетного общеобразовательного учреждения</w:t>
      </w:r>
      <w:r w:rsidRPr="00D71084">
        <w:rPr>
          <w:sz w:val="28"/>
          <w:szCs w:val="28"/>
        </w:rPr>
        <w:br/>
        <w:t>«Ерёмовская основная  общеобразовательная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</w:t>
      </w:r>
      <w:r>
        <w:rPr>
          <w:sz w:val="28"/>
          <w:szCs w:val="28"/>
        </w:rPr>
        <w:t xml:space="preserve"> </w:t>
      </w:r>
      <w:r w:rsidRPr="00D71084">
        <w:rPr>
          <w:sz w:val="28"/>
          <w:szCs w:val="28"/>
        </w:rPr>
        <w:t>Основными направлениями воспитательной деятельности</w:t>
      </w:r>
      <w:r w:rsidRPr="00D71084">
        <w:rPr>
          <w:sz w:val="28"/>
          <w:szCs w:val="28"/>
        </w:rPr>
        <w:br/>
        <w:t>являются: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numPr>
          <w:ilvl w:val="0"/>
          <w:numId w:val="1"/>
        </w:numPr>
        <w:shd w:val="clear" w:color="auto" w:fill="auto"/>
        <w:tabs>
          <w:tab w:val="left" w:pos="898"/>
        </w:tabs>
        <w:ind w:firstLine="600"/>
      </w:pPr>
      <w:r>
        <w:t>Гражданское воспитание;</w:t>
      </w:r>
    </w:p>
    <w:p w:rsidR="00650CF4" w:rsidRDefault="00650CF4" w:rsidP="00650CF4">
      <w:pPr>
        <w:pStyle w:val="20"/>
        <w:framePr w:w="9418" w:h="14241" w:hRule="exact" w:wrap="none" w:vAnchor="page" w:hAnchor="page" w:x="1672" w:y="1103"/>
        <w:numPr>
          <w:ilvl w:val="0"/>
          <w:numId w:val="1"/>
        </w:numPr>
        <w:shd w:val="clear" w:color="auto" w:fill="auto"/>
        <w:tabs>
          <w:tab w:val="left" w:pos="927"/>
        </w:tabs>
        <w:ind w:firstLine="600"/>
      </w:pPr>
      <w:r>
        <w:t>Патриотическое воспитание;</w:t>
      </w:r>
    </w:p>
    <w:p w:rsidR="00650CF4" w:rsidRDefault="00650CF4" w:rsidP="00650CF4">
      <w:pPr>
        <w:rPr>
          <w:sz w:val="2"/>
          <w:szCs w:val="2"/>
        </w:rPr>
        <w:sectPr w:rsidR="00650CF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50CF4" w:rsidRDefault="00650CF4" w:rsidP="00650CF4">
      <w:pPr>
        <w:pStyle w:val="20"/>
        <w:framePr w:w="9413" w:h="11929" w:hRule="exact" w:wrap="none" w:vAnchor="page" w:hAnchor="page" w:x="1669" w:y="775"/>
        <w:numPr>
          <w:ilvl w:val="0"/>
          <w:numId w:val="1"/>
        </w:numPr>
        <w:shd w:val="clear" w:color="auto" w:fill="auto"/>
        <w:tabs>
          <w:tab w:val="left" w:pos="1002"/>
        </w:tabs>
        <w:ind w:left="620" w:firstLine="0"/>
      </w:pPr>
      <w:r>
        <w:lastRenderedPageBreak/>
        <w:t>Эстетическое воспитание;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numPr>
          <w:ilvl w:val="0"/>
          <w:numId w:val="1"/>
        </w:numPr>
        <w:shd w:val="clear" w:color="auto" w:fill="auto"/>
        <w:tabs>
          <w:tab w:val="left" w:pos="1007"/>
        </w:tabs>
        <w:ind w:left="620" w:firstLine="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numPr>
          <w:ilvl w:val="0"/>
          <w:numId w:val="1"/>
        </w:numPr>
        <w:shd w:val="clear" w:color="auto" w:fill="auto"/>
        <w:tabs>
          <w:tab w:val="left" w:pos="1002"/>
        </w:tabs>
        <w:ind w:left="620" w:firstLine="0"/>
      </w:pPr>
      <w:r>
        <w:t>Трудовое воспитание;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numPr>
          <w:ilvl w:val="0"/>
          <w:numId w:val="1"/>
        </w:numPr>
        <w:shd w:val="clear" w:color="auto" w:fill="auto"/>
        <w:tabs>
          <w:tab w:val="left" w:pos="1002"/>
        </w:tabs>
        <w:ind w:left="620" w:firstLine="0"/>
      </w:pPr>
      <w:r>
        <w:t>Экологическое воспитание.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numPr>
          <w:ilvl w:val="0"/>
          <w:numId w:val="1"/>
        </w:numPr>
        <w:shd w:val="clear" w:color="auto" w:fill="auto"/>
        <w:tabs>
          <w:tab w:val="left" w:pos="1002"/>
        </w:tabs>
        <w:ind w:left="620" w:firstLine="0"/>
      </w:pPr>
      <w:r>
        <w:t>Ценности научного познания.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numPr>
          <w:ilvl w:val="0"/>
          <w:numId w:val="1"/>
        </w:numPr>
        <w:shd w:val="clear" w:color="auto" w:fill="auto"/>
        <w:tabs>
          <w:tab w:val="left" w:pos="1007"/>
        </w:tabs>
        <w:ind w:left="620" w:right="240" w:firstLine="0"/>
      </w:pPr>
      <w:r>
        <w:t>Личностные результаты, обеспечивающие адаптацию обучающегося.</w:t>
      </w:r>
      <w:r>
        <w:br/>
        <w:t>Рабочая программа ориентирована на предметную линию учебников под</w:t>
      </w:r>
      <w:r>
        <w:t xml:space="preserve"> </w:t>
      </w:r>
      <w:r>
        <w:t>редакцией А.В.Торкунова и предметную</w:t>
      </w:r>
      <w:r>
        <w:t xml:space="preserve"> линию учебников А.А.Вигасина - </w:t>
      </w:r>
      <w:r>
        <w:t>О.С.Сороко-Цюпы. Данные линии учебн</w:t>
      </w:r>
      <w:r>
        <w:t xml:space="preserve">иков соответствует Федеральному </w:t>
      </w:r>
      <w:r>
        <w:t>образователь</w:t>
      </w:r>
      <w:r>
        <w:t xml:space="preserve">ному стандарту основного общего </w:t>
      </w:r>
      <w:bookmarkStart w:id="0" w:name="_GoBack"/>
      <w:bookmarkEnd w:id="0"/>
      <w:r>
        <w:t>образования и включены в Федеральный перечень.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shd w:val="clear" w:color="auto" w:fill="auto"/>
        <w:ind w:firstLine="0"/>
      </w:pPr>
      <w:r>
        <w:t>-Вигасин А. А., Годер Г. И, Свенцицкая И. С.. История Древнего мира. 5</w:t>
      </w:r>
      <w:r>
        <w:br/>
        <w:t>класс.-М. "Просвещение", 2019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shd w:val="clear" w:color="auto" w:fill="auto"/>
        <w:ind w:firstLine="0"/>
      </w:pPr>
      <w:r>
        <w:t>-Агибалова Е. В., Донской Г. М. История Средних веков. Под редакцией А.</w:t>
      </w:r>
      <w:r>
        <w:br/>
        <w:t>А. Сванидзе. 6 класс,- М. "Просвещение", 2019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shd w:val="clear" w:color="auto" w:fill="auto"/>
        <w:ind w:firstLine="0"/>
      </w:pPr>
      <w:r>
        <w:t>-Юдовская А. Я., Баранов П. А., Ванюшкина Л. М. Всеобщая история.</w:t>
      </w:r>
      <w:r>
        <w:br/>
        <w:t>История Нового времени. Под редакцией А. А. Искендерова. 7 класс,- М.</w:t>
      </w:r>
      <w:r>
        <w:br/>
        <w:t>"Просвещение", 2019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shd w:val="clear" w:color="auto" w:fill="auto"/>
        <w:ind w:firstLine="0"/>
      </w:pPr>
      <w:r>
        <w:t>-Юдовская А. Я., Баранов П. А., Ванюшкина Л. М. Всеобщая история.</w:t>
      </w:r>
      <w:r>
        <w:br/>
        <w:t>История Нового времени. Под редакцией А. А. Искендерова. 8 класс. - М.</w:t>
      </w:r>
      <w:r>
        <w:br/>
        <w:t>"Просвещение", 2019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shd w:val="clear" w:color="auto" w:fill="auto"/>
        <w:ind w:firstLine="0"/>
      </w:pPr>
      <w:r>
        <w:t>-Юдовская А. Я., Баранов П. А., Ванюшкина Л. М. Всеобщая история.</w:t>
      </w:r>
      <w:r>
        <w:br/>
        <w:t>История Нового времени. Под редакцией А. А. Искендерова. 9 класс. - М.</w:t>
      </w:r>
      <w:r>
        <w:br/>
        <w:t>"Просвещение", 2019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shd w:val="clear" w:color="auto" w:fill="auto"/>
        <w:ind w:firstLine="0"/>
      </w:pPr>
      <w:r>
        <w:t>-История России. 6 класс. Арсентьев Н.М., Данилов А.А., Стафанович П.С., и</w:t>
      </w:r>
      <w:r>
        <w:br/>
        <w:t>др./Под ред. Торкунова А.В.- М. "Просвещение", 2019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shd w:val="clear" w:color="auto" w:fill="auto"/>
        <w:ind w:firstLine="0"/>
      </w:pPr>
      <w:r>
        <w:t>-История России. 7 класс. Арсентьев Н.М., Данилов А.А., Курукин И.В., и</w:t>
      </w:r>
      <w:r>
        <w:br/>
        <w:t>др./Под ред. Торкунова А.В.- М. "Просвещение", 2019</w:t>
      </w:r>
    </w:p>
    <w:p w:rsidR="00650CF4" w:rsidRDefault="00650CF4" w:rsidP="00650CF4">
      <w:pPr>
        <w:pStyle w:val="20"/>
        <w:framePr w:w="9413" w:h="11929" w:hRule="exact" w:wrap="none" w:vAnchor="page" w:hAnchor="page" w:x="1669" w:y="775"/>
        <w:shd w:val="clear" w:color="auto" w:fill="auto"/>
        <w:ind w:firstLine="0"/>
      </w:pPr>
      <w:r>
        <w:t>-История России. 8 класс. Арсентьев Н.М., Данилов А.А., Курукин И.В., и</w:t>
      </w:r>
      <w:r>
        <w:br/>
        <w:t>др./Под ред. Торкунова А.В.- М. "Просвещение", 2019</w:t>
      </w:r>
    </w:p>
    <w:p w:rsidR="005809BF" w:rsidRDefault="005809BF"/>
    <w:sectPr w:rsidR="005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3"/>
        </w:tabs>
        <w:ind w:left="11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3"/>
        </w:tabs>
        <w:ind w:left="14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3"/>
        </w:tabs>
        <w:ind w:left="21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3"/>
        </w:tabs>
        <w:ind w:left="25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3"/>
        </w:tabs>
        <w:ind w:left="32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3"/>
        </w:tabs>
        <w:ind w:left="3633" w:hanging="360"/>
      </w:pPr>
      <w:rPr>
        <w:rFonts w:ascii="OpenSymbol" w:hAnsi="OpenSymbol" w:cs="OpenSymbol"/>
      </w:rPr>
    </w:lvl>
  </w:abstractNum>
  <w:abstractNum w:abstractNumId="1">
    <w:nsid w:val="0ABA21D3"/>
    <w:multiLevelType w:val="multilevel"/>
    <w:tmpl w:val="C48EF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498"/>
    <w:rsid w:val="005809BF"/>
    <w:rsid w:val="00650CF4"/>
    <w:rsid w:val="00C55498"/>
    <w:rsid w:val="00F3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1A01109-4690-4617-9E85-7DED26B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F35A5F"/>
    <w:rPr>
      <w:rFonts w:ascii="Times New Roman" w:eastAsia="Times New Roman" w:hAnsi="Times New Roman" w:cs="Times New Roman"/>
    </w:rPr>
  </w:style>
  <w:style w:type="paragraph" w:customStyle="1" w:styleId="a4">
    <w:name w:val="Подпись к таблице"/>
    <w:basedOn w:val="a"/>
    <w:link w:val="a3"/>
    <w:rsid w:val="00F35A5F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50C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pt">
    <w:name w:val="Основной текст (2) + Полужирный;Курсив;Интервал 2 pt"/>
    <w:basedOn w:val="2"/>
    <w:rsid w:val="00650CF4"/>
    <w:rPr>
      <w:rFonts w:ascii="Times New Roman" w:eastAsia="Times New Roman" w:hAnsi="Times New Roman" w:cs="Times New Roman"/>
      <w:b/>
      <w:bCs/>
      <w:i/>
      <w:i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50CF4"/>
    <w:pPr>
      <w:widowControl w:val="0"/>
      <w:shd w:val="clear" w:color="auto" w:fill="FFFFFF"/>
      <w:spacing w:line="322" w:lineRule="exact"/>
      <w:ind w:hanging="64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2021-11-20T20:02:00Z</dcterms:created>
  <dcterms:modified xsi:type="dcterms:W3CDTF">2021-11-20T20:56:00Z</dcterms:modified>
</cp:coreProperties>
</file>