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39" w:rsidRDefault="007A51A6" w:rsidP="00BC3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C01C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BC35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3539" w:rsidRDefault="00BC3539" w:rsidP="00BC3539">
      <w:pPr>
        <w:spacing w:after="0" w:line="240" w:lineRule="auto"/>
        <w:jc w:val="center"/>
        <w:rPr>
          <w:rStyle w:val="a4"/>
          <w:bCs w:val="0"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математике для 5-6</w:t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 классов</w:t>
      </w:r>
    </w:p>
    <w:p w:rsidR="007A51A6" w:rsidRDefault="007A51A6" w:rsidP="007A5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1A6" w:rsidRPr="00BC01C3" w:rsidRDefault="007A51A6" w:rsidP="007A5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«Математика» для 5-6 классов разработана: </w:t>
      </w:r>
    </w:p>
    <w:p w:rsidR="007A51A6" w:rsidRPr="007A51A6" w:rsidRDefault="007A51A6" w:rsidP="007A51A6">
      <w:pPr>
        <w:spacing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A51A6">
        <w:rPr>
          <w:rFonts w:ascii="Times New Roman" w:hAnsi="Times New Roman" w:cs="Times New Roman"/>
          <w:b/>
          <w:sz w:val="24"/>
          <w:szCs w:val="24"/>
        </w:rPr>
        <w:t>в соответствии</w:t>
      </w:r>
      <w:r w:rsidRPr="007A51A6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компонента государственного образовательного стандарта основного общего образования по математике к результатам освоения образовательной программы по предмету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>;</w:t>
      </w:r>
    </w:p>
    <w:p w:rsidR="007A51A6" w:rsidRPr="007A51A6" w:rsidRDefault="007A51A6" w:rsidP="007A51A6">
      <w:pPr>
        <w:spacing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b/>
          <w:sz w:val="24"/>
          <w:szCs w:val="24"/>
        </w:rPr>
        <w:t xml:space="preserve">    на основе</w:t>
      </w:r>
      <w:r w:rsidRPr="007A51A6">
        <w:rPr>
          <w:rFonts w:ascii="Times New Roman" w:hAnsi="Times New Roman" w:cs="Times New Roman"/>
          <w:sz w:val="24"/>
          <w:szCs w:val="24"/>
        </w:rPr>
        <w:t xml:space="preserve"> программы «Планирование учебного материала. Математика. 5-6 классы», В.И.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>, М.: Мнемозина, 2010;</w:t>
      </w:r>
    </w:p>
    <w:p w:rsidR="007A51A6" w:rsidRPr="007A51A6" w:rsidRDefault="007A51A6" w:rsidP="007A51A6">
      <w:pPr>
        <w:spacing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b/>
          <w:sz w:val="24"/>
          <w:szCs w:val="24"/>
        </w:rPr>
        <w:t xml:space="preserve">    с учётом</w:t>
      </w:r>
      <w:r w:rsidRPr="007A51A6">
        <w:rPr>
          <w:rFonts w:ascii="Times New Roman" w:hAnsi="Times New Roman" w:cs="Times New Roman"/>
          <w:sz w:val="24"/>
          <w:szCs w:val="24"/>
        </w:rPr>
        <w:t xml:space="preserve"> рекомендаций инструктивно-методических писем департамента образования Белгородской области, ОГАОУ ДПО ««Белгородский институт развития образования» о</w:t>
      </w:r>
      <w:r w:rsidRPr="007A51A6">
        <w:rPr>
          <w:rFonts w:ascii="Times New Roman" w:hAnsi="Times New Roman" w:cs="Times New Roman"/>
          <w:bCs/>
          <w:iCs/>
          <w:sz w:val="24"/>
          <w:szCs w:val="24"/>
        </w:rPr>
        <w:t xml:space="preserve"> преподавании математики в образовательных организациях Белгородской области».</w:t>
      </w:r>
    </w:p>
    <w:p w:rsidR="007A51A6" w:rsidRPr="007A51A6" w:rsidRDefault="007A51A6" w:rsidP="007A51A6">
      <w:pPr>
        <w:spacing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Рабочая программа ориентирована на базовый уровень изучения предмета «Математика».</w:t>
      </w:r>
    </w:p>
    <w:p w:rsidR="007A51A6" w:rsidRPr="007A51A6" w:rsidRDefault="007A51A6" w:rsidP="007A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 Согласно федеральному базисному учебному плану на изучение математики в 5-6 классах отводится 340 часов: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в 5 классе –  5 часов в неделю, при 34 учебных неделях каждый год, </w:t>
      </w:r>
      <w:r w:rsidRPr="007A5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A6">
        <w:rPr>
          <w:rFonts w:ascii="Times New Roman" w:hAnsi="Times New Roman" w:cs="Times New Roman"/>
          <w:sz w:val="24"/>
          <w:szCs w:val="24"/>
        </w:rPr>
        <w:t>итого</w:t>
      </w:r>
      <w:r w:rsidRPr="007A5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A6">
        <w:rPr>
          <w:rFonts w:ascii="Times New Roman" w:hAnsi="Times New Roman" w:cs="Times New Roman"/>
          <w:sz w:val="24"/>
          <w:szCs w:val="24"/>
        </w:rPr>
        <w:t xml:space="preserve">170 часов, 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в 6 классе – 5 часов в неделю, при 34 учебных неделях каждый год, </w:t>
      </w:r>
      <w:r w:rsidRPr="007A5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A6">
        <w:rPr>
          <w:rFonts w:ascii="Times New Roman" w:hAnsi="Times New Roman" w:cs="Times New Roman"/>
          <w:sz w:val="24"/>
          <w:szCs w:val="24"/>
        </w:rPr>
        <w:t>итого</w:t>
      </w:r>
      <w:r w:rsidRPr="007A5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A6">
        <w:rPr>
          <w:rFonts w:ascii="Times New Roman" w:hAnsi="Times New Roman" w:cs="Times New Roman"/>
          <w:sz w:val="24"/>
          <w:szCs w:val="24"/>
        </w:rPr>
        <w:t>170 часов.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Преподавание математике  осуществляется по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учебно-методического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 комплекту: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В.И. Планирование учебного материала. Математика. 5-6 классы. / В.И.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>.  - М.: Мнемозина, 2010;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. Н.Я.,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В.И., Чесноков, А.С.,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, С.И.. Математика. 5 класс. Учебник для образовательных учреждений. / Н.Я.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, В.И. Жохов, А.С.Чесноков, С.И.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proofErr w:type="gramStart"/>
      <w:r w:rsidRPr="007A51A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- М.: Мнемозина, </w:t>
      </w:r>
      <w:r w:rsidRPr="007A51A6">
        <w:rPr>
          <w:rFonts w:ascii="Times New Roman" w:hAnsi="Times New Roman" w:cs="Times New Roman"/>
          <w:bCs/>
          <w:sz w:val="24"/>
          <w:szCs w:val="24"/>
        </w:rPr>
        <w:t>2013;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. Н.Я.,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В.И., Чесноков, А.С.,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, С.И.. Математика. 6 класс. Учебник для образовательных учреждений. / Н.Я.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A51A6">
        <w:rPr>
          <w:rFonts w:ascii="Times New Roman" w:hAnsi="Times New Roman" w:cs="Times New Roman"/>
          <w:sz w:val="24"/>
          <w:szCs w:val="24"/>
        </w:rPr>
        <w:t xml:space="preserve">, В.И. Жохов, А.С.Чесноков, С.И. </w:t>
      </w:r>
      <w:proofErr w:type="spellStart"/>
      <w:r w:rsidRPr="007A51A6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proofErr w:type="gramStart"/>
      <w:r w:rsidRPr="007A51A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 - М.: Мнемозина, </w:t>
      </w:r>
      <w:r w:rsidRPr="007A51A6">
        <w:rPr>
          <w:rFonts w:ascii="Times New Roman" w:hAnsi="Times New Roman" w:cs="Times New Roman"/>
          <w:bCs/>
          <w:sz w:val="24"/>
          <w:szCs w:val="24"/>
        </w:rPr>
        <w:t>2013;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В.И., Крайнева,  Л. Б. Математика. 5 класс.  Контрольные работы. / В.И.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Л. Б. Крайнева.  - М.: Мнемозина, </w:t>
      </w:r>
      <w:r w:rsidRPr="007A51A6">
        <w:rPr>
          <w:rFonts w:ascii="Times New Roman" w:hAnsi="Times New Roman" w:cs="Times New Roman"/>
          <w:bCs/>
          <w:sz w:val="24"/>
          <w:szCs w:val="24"/>
        </w:rPr>
        <w:t>2013;</w:t>
      </w:r>
      <w:r w:rsidRPr="007A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В.И., Крайнева,  Л. Б. Математика. 6 класс.  Контрольные работы. / В.И. </w:t>
      </w:r>
      <w:proofErr w:type="gramStart"/>
      <w:r w:rsidRPr="007A51A6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7A51A6">
        <w:rPr>
          <w:rFonts w:ascii="Times New Roman" w:hAnsi="Times New Roman" w:cs="Times New Roman"/>
          <w:sz w:val="24"/>
          <w:szCs w:val="24"/>
        </w:rPr>
        <w:t xml:space="preserve">, Л. Б. Крайнева.  - М.: Мнемозина, </w:t>
      </w:r>
      <w:r w:rsidRPr="007A51A6">
        <w:rPr>
          <w:rFonts w:ascii="Times New Roman" w:hAnsi="Times New Roman" w:cs="Times New Roman"/>
          <w:bCs/>
          <w:sz w:val="24"/>
          <w:szCs w:val="24"/>
        </w:rPr>
        <w:t>2011.</w:t>
      </w:r>
      <w:r w:rsidRPr="007A51A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1A6" w:rsidRPr="007A51A6" w:rsidRDefault="007A51A6" w:rsidP="007A5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A6">
        <w:rPr>
          <w:rFonts w:ascii="Times New Roman" w:hAnsi="Times New Roman" w:cs="Times New Roman"/>
          <w:b/>
          <w:sz w:val="24"/>
          <w:szCs w:val="24"/>
        </w:rPr>
        <w:t>Цели</w:t>
      </w: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  Изучение математики на ступени основного общего образования направлено на достижение следующих целей:</w:t>
      </w:r>
    </w:p>
    <w:p w:rsidR="007A51A6" w:rsidRPr="007A51A6" w:rsidRDefault="007A51A6" w:rsidP="007A51A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1A6">
        <w:rPr>
          <w:rFonts w:ascii="Times New Roman" w:hAnsi="Times New Roman" w:cs="Times New Roman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A51A6" w:rsidRPr="007A51A6" w:rsidRDefault="007A51A6" w:rsidP="007A51A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1A6">
        <w:rPr>
          <w:rFonts w:ascii="Times New Roman" w:hAnsi="Times New Roman" w:cs="Times New Roman"/>
          <w:color w:val="000000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A51A6" w:rsidRPr="007A51A6" w:rsidRDefault="007A51A6" w:rsidP="007A51A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1A6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A51A6" w:rsidRPr="007A51A6" w:rsidRDefault="007A51A6" w:rsidP="007A51A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1A6">
        <w:rPr>
          <w:rFonts w:ascii="Times New Roman" w:hAnsi="Times New Roman" w:cs="Times New Roman"/>
          <w:color w:val="000000"/>
          <w:sz w:val="24"/>
          <w:szCs w:val="24"/>
        </w:rPr>
        <w:t>воспитание</w:t>
      </w:r>
      <w:r w:rsidRPr="007A51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51A6">
        <w:rPr>
          <w:rFonts w:ascii="Times New Roman" w:hAnsi="Times New Roman" w:cs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A51A6" w:rsidRPr="007A51A6" w:rsidRDefault="007A51A6" w:rsidP="007A51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51A6" w:rsidRPr="007A51A6" w:rsidRDefault="007A51A6" w:rsidP="007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A6">
        <w:rPr>
          <w:rFonts w:ascii="Times New Roman" w:hAnsi="Times New Roman" w:cs="Times New Roman"/>
          <w:sz w:val="24"/>
          <w:szCs w:val="24"/>
        </w:rPr>
        <w:t xml:space="preserve">     Обучение проводится с использованием платформы информационно-образовательного портала «Сетевой класс Белогорья», а также порталов </w:t>
      </w:r>
      <w:hyperlink r:id="rId5" w:history="1">
        <w:r w:rsidRPr="007A51A6">
          <w:rPr>
            <w:rFonts w:ascii="Times New Roman" w:hAnsi="Times New Roman" w:cs="Times New Roman"/>
            <w:sz w:val="24"/>
            <w:szCs w:val="24"/>
          </w:rPr>
          <w:t>Ф</w:t>
        </w:r>
        <w:r w:rsidRPr="007A51A6">
          <w:rPr>
            <w:rStyle w:val="a3"/>
            <w:rFonts w:ascii="Times New Roman" w:hAnsi="Times New Roman" w:cs="Times New Roman"/>
            <w:sz w:val="24"/>
            <w:szCs w:val="24"/>
          </w:rPr>
          <w:t xml:space="preserve">едерального центра </w:t>
        </w:r>
        <w:r w:rsidRPr="007A51A6">
          <w:rPr>
            <w:rStyle w:val="a3"/>
            <w:rFonts w:ascii="Times New Roman" w:hAnsi="Times New Roman" w:cs="Times New Roman"/>
            <w:sz w:val="24"/>
            <w:szCs w:val="24"/>
          </w:rPr>
          <w:lastRenderedPageBreak/>
          <w:t>информационно-образовательных ресурсов (ФЦИОР)</w:t>
        </w:r>
      </w:hyperlink>
      <w:r w:rsidRPr="007A51A6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и «</w:t>
      </w:r>
      <w:hyperlink r:id="rId6" w:history="1">
        <w:r w:rsidRPr="007A51A6">
          <w:rPr>
            <w:rStyle w:val="a3"/>
            <w:rFonts w:ascii="Times New Roman" w:hAnsi="Times New Roman" w:cs="Times New Roman"/>
            <w:sz w:val="24"/>
            <w:szCs w:val="24"/>
          </w:rPr>
          <w:t>Единая коллекция цифровых образовательных ресурсов</w:t>
        </w:r>
      </w:hyperlink>
      <w:r w:rsidRPr="007A51A6">
        <w:rPr>
          <w:rFonts w:ascii="Times New Roman" w:hAnsi="Times New Roman" w:cs="Times New Roman"/>
          <w:sz w:val="24"/>
          <w:szCs w:val="24"/>
        </w:rPr>
        <w:t>».</w:t>
      </w:r>
    </w:p>
    <w:p w:rsidR="008071F8" w:rsidRDefault="008071F8">
      <w:pPr>
        <w:rPr>
          <w:rFonts w:ascii="Times New Roman" w:hAnsi="Times New Roman" w:cs="Times New Roman"/>
          <w:sz w:val="24"/>
          <w:szCs w:val="24"/>
        </w:rPr>
      </w:pPr>
    </w:p>
    <w:p w:rsidR="0030654F" w:rsidRPr="0030654F" w:rsidRDefault="0030654F" w:rsidP="003065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54F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учащихся.</w:t>
      </w:r>
    </w:p>
    <w:p w:rsidR="0030654F" w:rsidRPr="0030654F" w:rsidRDefault="0030654F" w:rsidP="003065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654F" w:rsidRPr="0030654F" w:rsidRDefault="0030654F" w:rsidP="0030654F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</w:rPr>
      </w:pPr>
      <w:r w:rsidRPr="0030654F">
        <w:rPr>
          <w:rFonts w:ascii="Times New Roman" w:hAnsi="Times New Roman" w:cs="Times New Roman"/>
          <w:b/>
        </w:rPr>
        <w:t>Натуральные числа</w:t>
      </w:r>
      <w:proofErr w:type="gramStart"/>
      <w:r w:rsidRPr="0030654F">
        <w:rPr>
          <w:rFonts w:ascii="Times New Roman" w:hAnsi="Times New Roman" w:cs="Times New Roman"/>
          <w:b/>
        </w:rPr>
        <w:t xml:space="preserve"> .</w:t>
      </w:r>
      <w:proofErr w:type="gramEnd"/>
      <w:r w:rsidRPr="0030654F">
        <w:rPr>
          <w:rFonts w:ascii="Times New Roman" w:hAnsi="Times New Roman" w:cs="Times New Roman"/>
          <w:b/>
        </w:rPr>
        <w:t>Дроби.</w:t>
      </w:r>
    </w:p>
    <w:p w:rsidR="0030654F" w:rsidRPr="0030654F" w:rsidRDefault="0030654F" w:rsidP="0030654F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 w:rsidRPr="0030654F">
        <w:rPr>
          <w:rFonts w:ascii="Times New Roman" w:hAnsi="Times New Roman" w:cs="Times New Roman"/>
        </w:rPr>
        <w:t>Ученик  научится: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-180"/>
          <w:tab w:val="left" w:pos="360"/>
        </w:tabs>
        <w:suppressAutoHyphens w:val="0"/>
        <w:rPr>
          <w:b w:val="0"/>
          <w:sz w:val="24"/>
        </w:rPr>
      </w:pPr>
      <w:r w:rsidRPr="0030654F">
        <w:rPr>
          <w:b w:val="0"/>
          <w:sz w:val="24"/>
        </w:rPr>
        <w:t>понимать особенности десятичной системы счисления;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понимать и использовать термины и символы, связанные с понятием степени числа; вычислять значения выражений, содержащих степень с натуральным показателем;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оперировать понятием обыкновенной дроби, выполнять вычисления с обыкновенными дробями;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оперировать понятием десятичной дроби, выполнять вычисления с десятичными дробями;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понимать и использовать различными способами представления дробных чисел; переходить от одной формы записи чисел к другой, выбирая подходящую для конкретного случая форму;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оперировать понятием процента;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решать текстовые задачи арифметическим способом;</w:t>
      </w:r>
    </w:p>
    <w:p w:rsidR="0030654F" w:rsidRPr="0030654F" w:rsidRDefault="0030654F" w:rsidP="0030654F">
      <w:pPr>
        <w:pStyle w:val="a5"/>
        <w:numPr>
          <w:ilvl w:val="0"/>
          <w:numId w:val="2"/>
        </w:numPr>
        <w:tabs>
          <w:tab w:val="left" w:pos="180"/>
        </w:tabs>
        <w:suppressAutoHyphens w:val="0"/>
        <w:ind w:right="60"/>
        <w:rPr>
          <w:b w:val="0"/>
          <w:sz w:val="24"/>
        </w:rPr>
      </w:pPr>
      <w:r w:rsidRPr="0030654F">
        <w:rPr>
          <w:b w:val="0"/>
          <w:sz w:val="24"/>
        </w:rPr>
        <w:t>применять вычислительные умения в практических ситуациях, в том числе требующих выбора нужных данных или поиска недостающих.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</w:t>
      </w: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получит возможность</w:t>
      </w:r>
      <w:proofErr w:type="gramStart"/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</w:p>
    <w:p w:rsidR="0030654F" w:rsidRPr="0030654F" w:rsidRDefault="0030654F" w:rsidP="0030654F">
      <w:pPr>
        <w:pStyle w:val="a5"/>
        <w:numPr>
          <w:ilvl w:val="0"/>
          <w:numId w:val="3"/>
        </w:numPr>
        <w:tabs>
          <w:tab w:val="left" w:pos="581"/>
          <w:tab w:val="num" w:pos="1120"/>
        </w:tabs>
        <w:suppressAutoHyphens w:val="0"/>
        <w:ind w:right="20"/>
        <w:rPr>
          <w:b w:val="0"/>
          <w:bCs w:val="0"/>
          <w:sz w:val="24"/>
        </w:rPr>
      </w:pPr>
      <w:r w:rsidRPr="0030654F">
        <w:rPr>
          <w:b w:val="0"/>
          <w:sz w:val="24"/>
        </w:rPr>
        <w:t>познакомиться с позиционными системами счисления с основаниями, отличными от 10;</w:t>
      </w:r>
    </w:p>
    <w:p w:rsidR="0030654F" w:rsidRPr="0030654F" w:rsidRDefault="0030654F" w:rsidP="0030654F">
      <w:pPr>
        <w:pStyle w:val="a5"/>
        <w:numPr>
          <w:ilvl w:val="0"/>
          <w:numId w:val="3"/>
        </w:numPr>
        <w:tabs>
          <w:tab w:val="num" w:pos="0"/>
          <w:tab w:val="left" w:pos="586"/>
          <w:tab w:val="num" w:pos="1120"/>
        </w:tabs>
        <w:suppressAutoHyphens w:val="0"/>
        <w:spacing w:after="112"/>
        <w:ind w:right="20"/>
        <w:rPr>
          <w:b w:val="0"/>
          <w:sz w:val="24"/>
        </w:rPr>
      </w:pPr>
      <w:r w:rsidRPr="0030654F">
        <w:rPr>
          <w:b w:val="0"/>
          <w:sz w:val="24"/>
        </w:rPr>
        <w:t>углубить и развить представления о натуральных числах</w:t>
      </w:r>
      <w:proofErr w:type="gramStart"/>
      <w:r w:rsidRPr="0030654F">
        <w:rPr>
          <w:b w:val="0"/>
          <w:sz w:val="24"/>
        </w:rPr>
        <w:t xml:space="preserve"> ;</w:t>
      </w:r>
      <w:proofErr w:type="gramEnd"/>
    </w:p>
    <w:p w:rsidR="0030654F" w:rsidRPr="0030654F" w:rsidRDefault="0030654F" w:rsidP="0030654F">
      <w:pPr>
        <w:pStyle w:val="a5"/>
        <w:numPr>
          <w:ilvl w:val="0"/>
          <w:numId w:val="3"/>
        </w:numPr>
        <w:tabs>
          <w:tab w:val="left" w:pos="586"/>
          <w:tab w:val="num" w:pos="1120"/>
        </w:tabs>
        <w:suppressAutoHyphens w:val="0"/>
        <w:spacing w:after="112"/>
        <w:ind w:right="20"/>
        <w:rPr>
          <w:b w:val="0"/>
          <w:sz w:val="24"/>
        </w:rPr>
      </w:pPr>
      <w:r w:rsidRPr="0030654F">
        <w:rPr>
          <w:b w:val="0"/>
          <w:sz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0654F" w:rsidRPr="0030654F" w:rsidRDefault="0030654F" w:rsidP="0030654F">
      <w:pPr>
        <w:pStyle w:val="10"/>
        <w:keepNext/>
        <w:keepLines/>
        <w:shd w:val="clear" w:color="auto" w:fill="auto"/>
        <w:spacing w:before="0" w:after="38" w:line="240" w:lineRule="auto"/>
        <w:rPr>
          <w:rFonts w:ascii="Times New Roman" w:hAnsi="Times New Roman" w:cs="Times New Roman"/>
        </w:rPr>
      </w:pPr>
      <w:r w:rsidRPr="0030654F">
        <w:rPr>
          <w:rFonts w:ascii="Times New Roman" w:hAnsi="Times New Roman" w:cs="Times New Roman"/>
        </w:rPr>
        <w:t>Измерения, приближения, оценки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научится:</w:t>
      </w:r>
    </w:p>
    <w:p w:rsidR="0030654F" w:rsidRPr="0030654F" w:rsidRDefault="0030654F" w:rsidP="0030654F">
      <w:pPr>
        <w:pStyle w:val="20"/>
        <w:numPr>
          <w:ilvl w:val="0"/>
          <w:numId w:val="4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округлять натуральные числа и десятичные дроби;</w:t>
      </w:r>
    </w:p>
    <w:p w:rsidR="0030654F" w:rsidRPr="0030654F" w:rsidRDefault="0030654F" w:rsidP="0030654F">
      <w:pPr>
        <w:pStyle w:val="20"/>
        <w:numPr>
          <w:ilvl w:val="0"/>
          <w:numId w:val="4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работать с единицами измерения величин;</w:t>
      </w:r>
    </w:p>
    <w:p w:rsidR="0030654F" w:rsidRPr="0030654F" w:rsidRDefault="0030654F" w:rsidP="0030654F">
      <w:pPr>
        <w:pStyle w:val="20"/>
        <w:numPr>
          <w:ilvl w:val="0"/>
          <w:numId w:val="4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интерпретировать ответ задачи в соответствии с поставленным вопросом.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получит возможность:</w:t>
      </w:r>
    </w:p>
    <w:p w:rsidR="0030654F" w:rsidRPr="0030654F" w:rsidRDefault="0030654F" w:rsidP="0030654F">
      <w:pPr>
        <w:pStyle w:val="a5"/>
        <w:numPr>
          <w:ilvl w:val="0"/>
          <w:numId w:val="5"/>
        </w:numPr>
        <w:tabs>
          <w:tab w:val="left" w:pos="576"/>
        </w:tabs>
        <w:suppressAutoHyphens w:val="0"/>
        <w:ind w:right="20"/>
        <w:rPr>
          <w:b w:val="0"/>
          <w:bCs w:val="0"/>
          <w:sz w:val="24"/>
        </w:rPr>
      </w:pPr>
      <w:r w:rsidRPr="0030654F">
        <w:rPr>
          <w:b w:val="0"/>
          <w:sz w:val="24"/>
        </w:rPr>
        <w:t>понять, что числовые данные, которые используются для характеристики объектов окружающего мира, являются пре</w:t>
      </w:r>
      <w:r w:rsidRPr="0030654F">
        <w:rPr>
          <w:b w:val="0"/>
          <w:sz w:val="24"/>
        </w:rPr>
        <w:softHyphen/>
        <w:t>имущественно приближёнными, что по записи приближён</w:t>
      </w:r>
      <w:r w:rsidRPr="0030654F">
        <w:rPr>
          <w:b w:val="0"/>
          <w:sz w:val="24"/>
        </w:rPr>
        <w:softHyphen/>
        <w:t>ных значений, содержащихся в информационных источниках, можно судить о погрешности приближения;</w:t>
      </w:r>
    </w:p>
    <w:p w:rsidR="0030654F" w:rsidRPr="0030654F" w:rsidRDefault="0030654F" w:rsidP="0030654F">
      <w:pPr>
        <w:pStyle w:val="a5"/>
        <w:numPr>
          <w:ilvl w:val="0"/>
          <w:numId w:val="5"/>
        </w:numPr>
        <w:tabs>
          <w:tab w:val="left" w:pos="576"/>
        </w:tabs>
        <w:suppressAutoHyphens w:val="0"/>
        <w:ind w:right="20"/>
        <w:rPr>
          <w:b w:val="0"/>
          <w:sz w:val="24"/>
        </w:rPr>
      </w:pPr>
      <w:r w:rsidRPr="0030654F">
        <w:rPr>
          <w:b w:val="0"/>
          <w:sz w:val="24"/>
        </w:rPr>
        <w:t>понять, что погрешность результата вычислений должна быть соизмерима с погрешностью исходных данных.</w:t>
      </w:r>
    </w:p>
    <w:p w:rsidR="0030654F" w:rsidRPr="0030654F" w:rsidRDefault="0030654F" w:rsidP="0030654F">
      <w:pPr>
        <w:spacing w:before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54F">
        <w:rPr>
          <w:rFonts w:ascii="Times New Roman" w:hAnsi="Times New Roman" w:cs="Times New Roman"/>
          <w:b/>
          <w:sz w:val="24"/>
          <w:szCs w:val="24"/>
        </w:rPr>
        <w:t xml:space="preserve">    Алгебраические выражения. Уравнения.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научится:</w:t>
      </w:r>
    </w:p>
    <w:p w:rsidR="0030654F" w:rsidRPr="0030654F" w:rsidRDefault="0030654F" w:rsidP="0030654F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4F">
        <w:rPr>
          <w:rFonts w:ascii="Times New Roman" w:hAnsi="Times New Roman" w:cs="Times New Roman"/>
          <w:sz w:val="24"/>
          <w:szCs w:val="24"/>
        </w:rPr>
        <w:t>использовать буквы для записи общих утверждени</w:t>
      </w:r>
      <w:proofErr w:type="gramStart"/>
      <w:r w:rsidRPr="0030654F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30654F">
        <w:rPr>
          <w:rFonts w:ascii="Times New Roman" w:hAnsi="Times New Roman" w:cs="Times New Roman"/>
          <w:sz w:val="24"/>
          <w:szCs w:val="24"/>
        </w:rPr>
        <w:t xml:space="preserve"> например, свойств арифметических действий, свойств нуля при умножении ), правил, формул;</w:t>
      </w:r>
    </w:p>
    <w:p w:rsidR="0030654F" w:rsidRPr="0030654F" w:rsidRDefault="0030654F" w:rsidP="0030654F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4F">
        <w:rPr>
          <w:rFonts w:ascii="Times New Roman" w:hAnsi="Times New Roman" w:cs="Times New Roman"/>
          <w:sz w:val="24"/>
          <w:szCs w:val="24"/>
        </w:rPr>
        <w:t>оперировать  понятием «буквенное выражение»;</w:t>
      </w:r>
    </w:p>
    <w:p w:rsidR="0030654F" w:rsidRPr="0030654F" w:rsidRDefault="0030654F" w:rsidP="0030654F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4F">
        <w:rPr>
          <w:rFonts w:ascii="Times New Roman" w:hAnsi="Times New Roman" w:cs="Times New Roman"/>
          <w:sz w:val="24"/>
          <w:szCs w:val="24"/>
        </w:rPr>
        <w:t>осуществлять элементарную деятельность, связанную с понятием «уравнение»;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    Ученик  получит возможность</w:t>
      </w:r>
      <w:proofErr w:type="gramStart"/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</w:p>
    <w:p w:rsidR="0030654F" w:rsidRPr="0030654F" w:rsidRDefault="0030654F" w:rsidP="0030654F">
      <w:pPr>
        <w:pStyle w:val="20"/>
        <w:numPr>
          <w:ilvl w:val="0"/>
          <w:numId w:val="7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приобрести начальный опыт работы с формулами: вычислять по формулам, в том числе используемые в реальной практике; составлять формулы по условиям, заданным задачей;</w:t>
      </w:r>
    </w:p>
    <w:p w:rsidR="0030654F" w:rsidRPr="0030654F" w:rsidRDefault="0030654F" w:rsidP="0030654F">
      <w:pPr>
        <w:pStyle w:val="20"/>
        <w:numPr>
          <w:ilvl w:val="0"/>
          <w:numId w:val="7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переводить условия текстовых задач на алгебраический язык, составлять уравнения, буквенное выражение по условию задачи;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360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Cs w:val="0"/>
          <w:i w:val="0"/>
          <w:sz w:val="24"/>
          <w:szCs w:val="24"/>
        </w:rPr>
        <w:t>Описательная статистика.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научится:</w:t>
      </w:r>
    </w:p>
    <w:p w:rsidR="0030654F" w:rsidRPr="0030654F" w:rsidRDefault="0030654F" w:rsidP="0030654F">
      <w:pPr>
        <w:pStyle w:val="20"/>
        <w:numPr>
          <w:ilvl w:val="0"/>
          <w:numId w:val="8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работать с информацией, представленной в форме таблицы или круговой диаграммы.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Ученик  получит возможность</w:t>
      </w:r>
      <w:proofErr w:type="gramStart"/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</w:p>
    <w:p w:rsidR="0030654F" w:rsidRPr="0030654F" w:rsidRDefault="0030654F" w:rsidP="0030654F">
      <w:pPr>
        <w:pStyle w:val="20"/>
        <w:numPr>
          <w:ilvl w:val="0"/>
          <w:numId w:val="9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понять</w:t>
      </w:r>
      <w:proofErr w:type="gramStart"/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,</w:t>
      </w:r>
      <w:proofErr w:type="gramEnd"/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что одну и ту же информацию можно представить в разной форме ( в виде таблицы или диаграммы ), и выбрать более наглядное для её интерпретации представление.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360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Cs w:val="0"/>
          <w:i w:val="0"/>
          <w:sz w:val="24"/>
          <w:szCs w:val="24"/>
        </w:rPr>
        <w:t>Наглядная геометрия.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научится: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распознавать </w:t>
      </w:r>
      <w:r w:rsidRPr="0030654F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на чертежах</w:t>
      </w:r>
      <w:r w:rsidRPr="0030654F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, </w:t>
      </w: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рисунках, в окружающем мире плоские геометрические фигуры, конфигурации фигур, описывать их, используя геометрическую терминологию и символику, описывать свойства фигур;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распознавать на чертеже, рисунках, в окружающем мире пространственные геометрические фигуры, конфигурации фигур, описывать их, используя геометрическую терминологию и символику, описывать свойства фигур; распознавать развертку куба, параллелепипеда;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измерять с помощью инструментов и сравнивать длины отрезков и величин углов, строить отрезки заданной длины и углы заданной величины;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изображать геометрические фигуры конфигурации с помощью чертежных инструментов и от руки на нелинованной и клетчатой бумаге;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делать простейшие умозаключения, опираясь на знание свойств геометрических фигур, на основе классификации углов;</w:t>
      </w:r>
    </w:p>
    <w:p w:rsidR="0030654F" w:rsidRPr="0030654F" w:rsidRDefault="0030654F" w:rsidP="0030654F">
      <w:pPr>
        <w:pStyle w:val="20"/>
        <w:numPr>
          <w:ilvl w:val="0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вычислять периметры многоугольников, площади прямоугольников, объёмы параллелепипедов.</w:t>
      </w:r>
    </w:p>
    <w:p w:rsidR="0030654F" w:rsidRPr="0030654F" w:rsidRDefault="0030654F" w:rsidP="0030654F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>Ученик  получит возможность научиться</w:t>
      </w:r>
      <w:proofErr w:type="gramStart"/>
      <w:r w:rsidRPr="003065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</w:p>
    <w:p w:rsidR="0030654F" w:rsidRPr="0030654F" w:rsidRDefault="0030654F" w:rsidP="0030654F">
      <w:pPr>
        <w:pStyle w:val="20"/>
        <w:numPr>
          <w:ilvl w:val="0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исследовать и описывать свойства геометрические фигуры </w:t>
      </w:r>
      <w:proofErr w:type="gramStart"/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( </w:t>
      </w:r>
      <w:proofErr w:type="gramEnd"/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плоских и пространственных), используя наблюдения, измерения, эксперимент, моделирование, в том числе компьютерное моделирование и эксперимент;</w:t>
      </w:r>
    </w:p>
    <w:p w:rsidR="0030654F" w:rsidRPr="0030654F" w:rsidRDefault="0030654F" w:rsidP="0030654F">
      <w:pPr>
        <w:pStyle w:val="20"/>
        <w:numPr>
          <w:ilvl w:val="0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0654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конструировать геометрические объекты, используя бумагу, пластилин, проволоку и др.;</w:t>
      </w:r>
    </w:p>
    <w:p w:rsidR="0030654F" w:rsidRPr="00977480" w:rsidRDefault="0030654F" w:rsidP="0030654F">
      <w:pPr>
        <w:jc w:val="both"/>
        <w:rPr>
          <w:b/>
          <w:bCs/>
          <w:sz w:val="28"/>
          <w:szCs w:val="28"/>
        </w:rPr>
      </w:pPr>
    </w:p>
    <w:p w:rsidR="0030654F" w:rsidRPr="007A51A6" w:rsidRDefault="0030654F">
      <w:pPr>
        <w:rPr>
          <w:rFonts w:ascii="Times New Roman" w:hAnsi="Times New Roman" w:cs="Times New Roman"/>
          <w:sz w:val="24"/>
          <w:szCs w:val="24"/>
        </w:rPr>
      </w:pPr>
    </w:p>
    <w:sectPr w:rsidR="0030654F" w:rsidRPr="007A51A6" w:rsidSect="0080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EDE16CA"/>
    <w:multiLevelType w:val="hybridMultilevel"/>
    <w:tmpl w:val="F74A8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93F93"/>
    <w:multiLevelType w:val="hybridMultilevel"/>
    <w:tmpl w:val="533A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672BD"/>
    <w:multiLevelType w:val="hybridMultilevel"/>
    <w:tmpl w:val="07B6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1791D"/>
    <w:multiLevelType w:val="hybridMultilevel"/>
    <w:tmpl w:val="347E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62C8F"/>
    <w:multiLevelType w:val="hybridMultilevel"/>
    <w:tmpl w:val="3E4C4D96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96002"/>
    <w:multiLevelType w:val="hybridMultilevel"/>
    <w:tmpl w:val="0B5C3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A5A83"/>
    <w:multiLevelType w:val="hybridMultilevel"/>
    <w:tmpl w:val="1ADE3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477B9"/>
    <w:multiLevelType w:val="hybridMultilevel"/>
    <w:tmpl w:val="862E3D9E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>
    <w:nsid w:val="62B347F1"/>
    <w:multiLevelType w:val="hybridMultilevel"/>
    <w:tmpl w:val="701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025C5"/>
    <w:multiLevelType w:val="hybridMultilevel"/>
    <w:tmpl w:val="51F2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characterSpacingControl w:val="doNotCompress"/>
  <w:compat>
    <w:useFELayout/>
  </w:compat>
  <w:rsids>
    <w:rsidRoot w:val="007A51A6"/>
    <w:rsid w:val="0030654F"/>
    <w:rsid w:val="005225AD"/>
    <w:rsid w:val="007A51A6"/>
    <w:rsid w:val="008071F8"/>
    <w:rsid w:val="00853ECF"/>
    <w:rsid w:val="00BC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51A6"/>
    <w:rPr>
      <w:color w:val="000000"/>
      <w:u w:val="single"/>
    </w:rPr>
  </w:style>
  <w:style w:type="character" w:customStyle="1" w:styleId="apple-converted-space">
    <w:name w:val="apple-converted-space"/>
    <w:basedOn w:val="a0"/>
    <w:rsid w:val="007A51A6"/>
  </w:style>
  <w:style w:type="character" w:styleId="a4">
    <w:name w:val="Strong"/>
    <w:basedOn w:val="a0"/>
    <w:qFormat/>
    <w:rsid w:val="00BC3539"/>
    <w:rPr>
      <w:b/>
      <w:bCs/>
    </w:rPr>
  </w:style>
  <w:style w:type="paragraph" w:styleId="a5">
    <w:name w:val="Body Text"/>
    <w:basedOn w:val="a"/>
    <w:link w:val="a6"/>
    <w:rsid w:val="0030654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0654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">
    <w:name w:val="Основной текст (2)_"/>
    <w:link w:val="20"/>
    <w:locked/>
    <w:rsid w:val="0030654F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654F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character" w:customStyle="1" w:styleId="3">
    <w:name w:val="Основной текст (3)_"/>
    <w:link w:val="30"/>
    <w:locked/>
    <w:rsid w:val="0030654F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654F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">
    <w:name w:val="Заголовок №1_"/>
    <w:link w:val="10"/>
    <w:locked/>
    <w:rsid w:val="0030654F"/>
    <w:rPr>
      <w:b/>
      <w:bCs/>
      <w:spacing w:val="-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30654F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1068</Words>
  <Characters>6094</Characters>
  <Application>Microsoft Office Word</Application>
  <DocSecurity>0</DocSecurity>
  <Lines>50</Lines>
  <Paragraphs>14</Paragraphs>
  <ScaleCrop>false</ScaleCrop>
  <Company>с</Company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User1</cp:lastModifiedBy>
  <cp:revision>7</cp:revision>
  <dcterms:created xsi:type="dcterms:W3CDTF">2001-12-31T23:17:00Z</dcterms:created>
  <dcterms:modified xsi:type="dcterms:W3CDTF">2002-08-26T13:09:00Z</dcterms:modified>
</cp:coreProperties>
</file>