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48" w:rsidRDefault="00C90348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C90348" w:rsidRDefault="00C90348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«Ерёмовская основная общеобразовательная школа</w:t>
      </w:r>
    </w:p>
    <w:p w:rsidR="00C90348" w:rsidRDefault="00C90348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Ровеньского района Белгородской области»</w:t>
      </w:r>
    </w:p>
    <w:p w:rsidR="00C90348" w:rsidRDefault="00C90348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90348" w:rsidRDefault="00C90348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0348" w:rsidRDefault="00C90348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0348" w:rsidRDefault="00C90348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0348" w:rsidRDefault="00C90348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5"/>
        <w:gridCol w:w="1843"/>
        <w:gridCol w:w="3686"/>
      </w:tblGrid>
      <w:tr w:rsidR="001713DC">
        <w:tc>
          <w:tcPr>
            <w:tcW w:w="2835" w:type="dxa"/>
            <w:shd w:val="clear" w:color="auto" w:fill="auto"/>
          </w:tcPr>
          <w:p w:rsidR="001713DC" w:rsidRDefault="001713DC">
            <w:pPr>
              <w:pStyle w:val="Defaul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713DC" w:rsidRDefault="001713DC">
            <w:pPr>
              <w:pStyle w:val="Defaul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1713DC" w:rsidRDefault="001713DC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F07DF" w:rsidRPr="002F07DF" w:rsidRDefault="002F07DF" w:rsidP="002F07DF">
      <w:pPr>
        <w:rPr>
          <w:vanish/>
        </w:rPr>
      </w:pPr>
    </w:p>
    <w:tbl>
      <w:tblPr>
        <w:tblpPr w:leftFromText="180" w:rightFromText="180" w:vertAnchor="text" w:horzAnchor="margin" w:tblpX="216" w:tblpY="322"/>
        <w:tblW w:w="8811" w:type="dxa"/>
        <w:tblLook w:val="00A0"/>
      </w:tblPr>
      <w:tblGrid>
        <w:gridCol w:w="4503"/>
        <w:gridCol w:w="4308"/>
      </w:tblGrid>
      <w:tr w:rsidR="001713DC" w:rsidRPr="0068324B" w:rsidTr="002F07DF">
        <w:tc>
          <w:tcPr>
            <w:tcW w:w="4503" w:type="dxa"/>
          </w:tcPr>
          <w:p w:rsidR="001713DC" w:rsidRPr="0068324B" w:rsidRDefault="001713DC" w:rsidP="002F07DF">
            <w:pPr>
              <w:jc w:val="both"/>
              <w:rPr>
                <w:bCs/>
                <w:sz w:val="24"/>
                <w:szCs w:val="24"/>
              </w:rPr>
            </w:pPr>
            <w:r w:rsidRPr="0068324B">
              <w:rPr>
                <w:b/>
                <w:bCs/>
                <w:sz w:val="24"/>
                <w:szCs w:val="24"/>
              </w:rPr>
              <w:t>Рассмотрено</w:t>
            </w:r>
          </w:p>
          <w:p w:rsidR="001713DC" w:rsidRPr="0068324B" w:rsidRDefault="001713DC" w:rsidP="002F07DF">
            <w:pPr>
              <w:jc w:val="both"/>
              <w:rPr>
                <w:bCs/>
                <w:sz w:val="24"/>
                <w:szCs w:val="24"/>
              </w:rPr>
            </w:pPr>
          </w:p>
          <w:p w:rsidR="001713DC" w:rsidRPr="0068324B" w:rsidRDefault="001713DC" w:rsidP="002F07DF">
            <w:pPr>
              <w:jc w:val="both"/>
              <w:rPr>
                <w:bCs/>
                <w:sz w:val="24"/>
                <w:szCs w:val="24"/>
              </w:rPr>
            </w:pPr>
            <w:r w:rsidRPr="0068324B">
              <w:rPr>
                <w:bCs/>
                <w:sz w:val="24"/>
                <w:szCs w:val="24"/>
              </w:rPr>
              <w:t>на заседании педагогического совета</w:t>
            </w:r>
          </w:p>
          <w:p w:rsidR="001713DC" w:rsidRPr="0068324B" w:rsidRDefault="001713DC" w:rsidP="002F07DF">
            <w:pPr>
              <w:jc w:val="both"/>
              <w:rPr>
                <w:bCs/>
                <w:sz w:val="24"/>
                <w:szCs w:val="24"/>
              </w:rPr>
            </w:pPr>
          </w:p>
          <w:p w:rsidR="001713DC" w:rsidRPr="0068324B" w:rsidRDefault="001713DC" w:rsidP="002F07D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протокол № 8 от 22 июня 2021</w:t>
            </w:r>
            <w:r w:rsidRPr="0068324B">
              <w:rPr>
                <w:b/>
                <w:bCs/>
                <w:sz w:val="24"/>
                <w:szCs w:val="24"/>
              </w:rPr>
              <w:t>г.</w:t>
            </w:r>
          </w:p>
          <w:p w:rsidR="001713DC" w:rsidRPr="0068324B" w:rsidRDefault="001713DC" w:rsidP="002F07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8" w:type="dxa"/>
          </w:tcPr>
          <w:p w:rsidR="001713DC" w:rsidRPr="0068324B" w:rsidRDefault="001713DC" w:rsidP="002F07DF">
            <w:pPr>
              <w:pStyle w:val="1"/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4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713DC" w:rsidRPr="0068324B" w:rsidRDefault="001713DC" w:rsidP="002F07DF">
            <w:pPr>
              <w:pStyle w:val="1"/>
              <w:tabs>
                <w:tab w:val="clear" w:pos="432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приказом по</w:t>
            </w:r>
            <w:r w:rsidRPr="00683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МБОУ «Ерёмовская основная общеобразовательная школа Ровеньского района Белгородской области»</w:t>
            </w:r>
          </w:p>
          <w:p w:rsidR="001713DC" w:rsidRPr="0068324B" w:rsidRDefault="001713DC" w:rsidP="002F07DF">
            <w:pPr>
              <w:pStyle w:val="1"/>
              <w:tabs>
                <w:tab w:val="clear" w:pos="432"/>
                <w:tab w:val="left" w:pos="70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  128</w:t>
            </w:r>
            <w:r w:rsidRPr="0068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«26» июня  2021</w:t>
            </w:r>
            <w:r w:rsidRPr="0068324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713DC" w:rsidRPr="0068324B" w:rsidRDefault="001713DC" w:rsidP="002F07DF">
            <w:pPr>
              <w:pStyle w:val="1"/>
              <w:tabs>
                <w:tab w:val="clear" w:pos="432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348" w:rsidRDefault="00C90348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0348" w:rsidRDefault="00C90348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0348" w:rsidRDefault="00C90348">
      <w:pPr>
        <w:jc w:val="both"/>
        <w:rPr>
          <w:b/>
          <w:bCs/>
          <w:color w:val="000000"/>
          <w:sz w:val="28"/>
          <w:szCs w:val="28"/>
        </w:rPr>
      </w:pPr>
    </w:p>
    <w:p w:rsidR="00C90348" w:rsidRDefault="00C90348">
      <w:pPr>
        <w:jc w:val="both"/>
        <w:rPr>
          <w:sz w:val="28"/>
          <w:szCs w:val="28"/>
        </w:rPr>
      </w:pPr>
    </w:p>
    <w:p w:rsidR="00C90348" w:rsidRDefault="00C90348">
      <w:pPr>
        <w:jc w:val="both"/>
        <w:rPr>
          <w:sz w:val="28"/>
          <w:szCs w:val="28"/>
        </w:rPr>
      </w:pPr>
    </w:p>
    <w:p w:rsidR="00C90348" w:rsidRDefault="00C90348">
      <w:pPr>
        <w:jc w:val="both"/>
        <w:rPr>
          <w:sz w:val="28"/>
          <w:szCs w:val="28"/>
        </w:rPr>
      </w:pPr>
    </w:p>
    <w:p w:rsidR="00C90348" w:rsidRDefault="00C90348">
      <w:pPr>
        <w:jc w:val="both"/>
        <w:rPr>
          <w:sz w:val="28"/>
          <w:szCs w:val="28"/>
        </w:rPr>
      </w:pPr>
    </w:p>
    <w:p w:rsidR="00C90348" w:rsidRDefault="00C90348">
      <w:pPr>
        <w:jc w:val="both"/>
        <w:rPr>
          <w:b/>
          <w:sz w:val="28"/>
          <w:szCs w:val="28"/>
        </w:rPr>
      </w:pPr>
    </w:p>
    <w:p w:rsidR="00C90348" w:rsidRDefault="00C90348">
      <w:pPr>
        <w:jc w:val="both"/>
        <w:rPr>
          <w:b/>
          <w:sz w:val="28"/>
          <w:szCs w:val="28"/>
        </w:rPr>
      </w:pPr>
    </w:p>
    <w:p w:rsidR="00C90348" w:rsidRDefault="00C90348">
      <w:pPr>
        <w:jc w:val="both"/>
        <w:rPr>
          <w:b/>
          <w:sz w:val="28"/>
          <w:szCs w:val="28"/>
        </w:rPr>
      </w:pPr>
    </w:p>
    <w:p w:rsidR="00C90348" w:rsidRDefault="00C90348">
      <w:pPr>
        <w:jc w:val="center"/>
      </w:pPr>
      <w:r>
        <w:rPr>
          <w:b/>
          <w:sz w:val="28"/>
          <w:szCs w:val="28"/>
        </w:rPr>
        <w:t>Учебный план</w:t>
      </w:r>
    </w:p>
    <w:p w:rsidR="00C90348" w:rsidRDefault="00C90348">
      <w:pPr>
        <w:jc w:val="center"/>
      </w:pPr>
      <w:r>
        <w:rPr>
          <w:b/>
          <w:sz w:val="28"/>
          <w:szCs w:val="28"/>
        </w:rPr>
        <w:t>дополнительного образования</w:t>
      </w:r>
    </w:p>
    <w:p w:rsidR="00C90348" w:rsidRDefault="00C90348">
      <w:pPr>
        <w:jc w:val="center"/>
      </w:pPr>
      <w:r>
        <w:rPr>
          <w:sz w:val="28"/>
          <w:szCs w:val="28"/>
        </w:rPr>
        <w:t>муниципального бюджетного</w:t>
      </w:r>
    </w:p>
    <w:p w:rsidR="00C90348" w:rsidRDefault="00C90348">
      <w:pPr>
        <w:jc w:val="center"/>
      </w:pPr>
      <w:r>
        <w:rPr>
          <w:sz w:val="28"/>
          <w:szCs w:val="28"/>
        </w:rPr>
        <w:t>общеобразовательного учреждения</w:t>
      </w:r>
    </w:p>
    <w:p w:rsidR="00C90348" w:rsidRDefault="00C90348">
      <w:pPr>
        <w:jc w:val="center"/>
      </w:pPr>
      <w:r>
        <w:rPr>
          <w:sz w:val="28"/>
          <w:szCs w:val="28"/>
        </w:rPr>
        <w:t>«Ерёмовская основная общеобразовательная школа Ровеньского района Белгородской области»</w:t>
      </w:r>
    </w:p>
    <w:p w:rsidR="00C90348" w:rsidRDefault="00C90348">
      <w:pPr>
        <w:jc w:val="center"/>
      </w:pPr>
      <w:r>
        <w:rPr>
          <w:sz w:val="28"/>
          <w:szCs w:val="28"/>
        </w:rPr>
        <w:t xml:space="preserve">на </w:t>
      </w:r>
      <w:r w:rsidR="001713DC">
        <w:rPr>
          <w:sz w:val="28"/>
          <w:szCs w:val="28"/>
        </w:rPr>
        <w:t>2021-2022</w:t>
      </w:r>
      <w:r w:rsidR="00CA2CE4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год</w:t>
      </w:r>
    </w:p>
    <w:p w:rsidR="00C90348" w:rsidRDefault="00C90348">
      <w:pPr>
        <w:jc w:val="center"/>
        <w:rPr>
          <w:sz w:val="28"/>
          <w:szCs w:val="28"/>
        </w:rPr>
      </w:pPr>
    </w:p>
    <w:p w:rsidR="00C90348" w:rsidRDefault="00C90348">
      <w:pPr>
        <w:jc w:val="center"/>
        <w:rPr>
          <w:sz w:val="28"/>
          <w:szCs w:val="28"/>
        </w:rPr>
      </w:pPr>
    </w:p>
    <w:p w:rsidR="00C90348" w:rsidRDefault="00C90348">
      <w:pPr>
        <w:jc w:val="both"/>
        <w:rPr>
          <w:b/>
          <w:sz w:val="28"/>
          <w:szCs w:val="28"/>
        </w:rPr>
      </w:pPr>
    </w:p>
    <w:p w:rsidR="00C90348" w:rsidRDefault="00C90348">
      <w:pPr>
        <w:jc w:val="both"/>
        <w:rPr>
          <w:b/>
          <w:sz w:val="28"/>
          <w:szCs w:val="28"/>
        </w:rPr>
      </w:pPr>
    </w:p>
    <w:p w:rsidR="00C90348" w:rsidRDefault="00C90348">
      <w:pPr>
        <w:jc w:val="both"/>
        <w:rPr>
          <w:b/>
          <w:sz w:val="28"/>
          <w:szCs w:val="28"/>
        </w:rPr>
      </w:pPr>
    </w:p>
    <w:p w:rsidR="00C90348" w:rsidRDefault="00C90348">
      <w:pPr>
        <w:jc w:val="both"/>
        <w:rPr>
          <w:b/>
          <w:sz w:val="28"/>
          <w:szCs w:val="28"/>
        </w:rPr>
      </w:pPr>
    </w:p>
    <w:p w:rsidR="00C90348" w:rsidRDefault="00C90348">
      <w:pPr>
        <w:jc w:val="both"/>
        <w:rPr>
          <w:b/>
          <w:sz w:val="28"/>
          <w:szCs w:val="28"/>
        </w:rPr>
      </w:pPr>
    </w:p>
    <w:p w:rsidR="00C90348" w:rsidRDefault="00C90348">
      <w:pPr>
        <w:jc w:val="both"/>
        <w:rPr>
          <w:b/>
          <w:sz w:val="28"/>
          <w:szCs w:val="28"/>
        </w:rPr>
      </w:pPr>
    </w:p>
    <w:p w:rsidR="00C90348" w:rsidRDefault="00C90348">
      <w:pPr>
        <w:jc w:val="both"/>
        <w:rPr>
          <w:b/>
          <w:sz w:val="28"/>
          <w:szCs w:val="28"/>
        </w:rPr>
      </w:pPr>
    </w:p>
    <w:p w:rsidR="00C90348" w:rsidRDefault="00C90348">
      <w:pPr>
        <w:jc w:val="both"/>
        <w:rPr>
          <w:b/>
          <w:sz w:val="28"/>
          <w:szCs w:val="28"/>
        </w:rPr>
      </w:pPr>
    </w:p>
    <w:p w:rsidR="00C90348" w:rsidRDefault="00C90348">
      <w:pPr>
        <w:jc w:val="both"/>
        <w:rPr>
          <w:b/>
          <w:sz w:val="28"/>
          <w:szCs w:val="28"/>
        </w:rPr>
      </w:pPr>
    </w:p>
    <w:p w:rsidR="00C90348" w:rsidRDefault="00C90348">
      <w:pPr>
        <w:jc w:val="both"/>
        <w:rPr>
          <w:b/>
          <w:sz w:val="28"/>
          <w:szCs w:val="28"/>
        </w:rPr>
      </w:pPr>
    </w:p>
    <w:p w:rsidR="00C90348" w:rsidRDefault="00C90348">
      <w:pPr>
        <w:jc w:val="both"/>
        <w:rPr>
          <w:b/>
          <w:sz w:val="28"/>
          <w:szCs w:val="28"/>
        </w:rPr>
      </w:pPr>
    </w:p>
    <w:p w:rsidR="00C90348" w:rsidRDefault="00C90348">
      <w:pPr>
        <w:jc w:val="both"/>
        <w:rPr>
          <w:b/>
          <w:sz w:val="28"/>
          <w:szCs w:val="28"/>
        </w:rPr>
      </w:pPr>
    </w:p>
    <w:p w:rsidR="00C90348" w:rsidRDefault="00C90348">
      <w:pPr>
        <w:jc w:val="center"/>
      </w:pPr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.Е</w:t>
      </w:r>
      <w:proofErr w:type="gramEnd"/>
      <w:r>
        <w:rPr>
          <w:b/>
          <w:sz w:val="24"/>
          <w:szCs w:val="24"/>
        </w:rPr>
        <w:t>рёмовка</w:t>
      </w:r>
    </w:p>
    <w:p w:rsidR="00C90348" w:rsidRDefault="001713DC">
      <w:pPr>
        <w:jc w:val="center"/>
      </w:pPr>
      <w:r>
        <w:rPr>
          <w:sz w:val="28"/>
          <w:szCs w:val="28"/>
        </w:rPr>
        <w:t>2021-2022</w:t>
      </w:r>
      <w:r w:rsidR="00CA2CE4">
        <w:rPr>
          <w:sz w:val="28"/>
          <w:szCs w:val="28"/>
        </w:rPr>
        <w:t xml:space="preserve"> </w:t>
      </w:r>
      <w:r w:rsidR="00C90348">
        <w:rPr>
          <w:b/>
          <w:sz w:val="24"/>
          <w:szCs w:val="24"/>
        </w:rPr>
        <w:t>учебный год</w:t>
      </w:r>
    </w:p>
    <w:p w:rsidR="00C90348" w:rsidRDefault="00C90348">
      <w:pPr>
        <w:jc w:val="center"/>
      </w:pPr>
      <w:r>
        <w:rPr>
          <w:b/>
          <w:sz w:val="28"/>
          <w:szCs w:val="28"/>
        </w:rPr>
        <w:lastRenderedPageBreak/>
        <w:t>Пояснительная записка</w:t>
      </w:r>
    </w:p>
    <w:p w:rsidR="00C90348" w:rsidRDefault="00C90348">
      <w:pPr>
        <w:jc w:val="center"/>
      </w:pPr>
      <w:r>
        <w:rPr>
          <w:b/>
          <w:sz w:val="28"/>
          <w:szCs w:val="28"/>
        </w:rPr>
        <w:t>к учебному плану по дополнительному образованию</w:t>
      </w:r>
    </w:p>
    <w:p w:rsidR="00C90348" w:rsidRDefault="00C90348">
      <w:pPr>
        <w:jc w:val="center"/>
      </w:pPr>
      <w:r>
        <w:rPr>
          <w:b/>
          <w:sz w:val="28"/>
          <w:szCs w:val="28"/>
        </w:rPr>
        <w:t>муниципального бюджетного общеобразовательного учреждения «Ерёмовская основная общеобразовательная школа</w:t>
      </w:r>
    </w:p>
    <w:p w:rsidR="00C90348" w:rsidRDefault="00C90348">
      <w:pPr>
        <w:jc w:val="center"/>
      </w:pPr>
      <w:r>
        <w:rPr>
          <w:b/>
          <w:sz w:val="28"/>
          <w:szCs w:val="28"/>
        </w:rPr>
        <w:t>Ровеньского района Белгородской области»</w:t>
      </w:r>
    </w:p>
    <w:p w:rsidR="00C90348" w:rsidRDefault="00C90348">
      <w:pPr>
        <w:jc w:val="center"/>
      </w:pPr>
      <w:r w:rsidRPr="00CA2CE4">
        <w:rPr>
          <w:b/>
          <w:sz w:val="28"/>
          <w:szCs w:val="28"/>
        </w:rPr>
        <w:t xml:space="preserve">на </w:t>
      </w:r>
      <w:r w:rsidR="001713DC">
        <w:rPr>
          <w:b/>
          <w:sz w:val="28"/>
          <w:szCs w:val="28"/>
        </w:rPr>
        <w:t>2021-2022</w:t>
      </w:r>
      <w:r w:rsidR="00CA2CE4" w:rsidRPr="00CA2CE4">
        <w:rPr>
          <w:b/>
          <w:sz w:val="28"/>
          <w:szCs w:val="28"/>
        </w:rPr>
        <w:t xml:space="preserve"> </w:t>
      </w:r>
      <w:r w:rsidRPr="00CA2CE4">
        <w:rPr>
          <w:b/>
          <w:sz w:val="28"/>
          <w:szCs w:val="28"/>
        </w:rPr>
        <w:t>учебный</w:t>
      </w:r>
      <w:r>
        <w:rPr>
          <w:b/>
          <w:sz w:val="28"/>
          <w:szCs w:val="28"/>
        </w:rPr>
        <w:t xml:space="preserve"> год</w:t>
      </w:r>
    </w:p>
    <w:p w:rsidR="00C90348" w:rsidRDefault="00C90348">
      <w:pPr>
        <w:jc w:val="both"/>
        <w:rPr>
          <w:b/>
          <w:sz w:val="28"/>
          <w:szCs w:val="28"/>
        </w:rPr>
      </w:pPr>
    </w:p>
    <w:p w:rsidR="00C90348" w:rsidRDefault="00C90348">
      <w:pPr>
        <w:jc w:val="both"/>
      </w:pPr>
      <w:r>
        <w:rPr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Образовательный процесс в системе дополнительного образования детей в МБОУ «Ерёмовская основная общеобразовательная школа» строится в парадигме развивающего образования, обеспечивая информационную, обучающую, воспитывающую, развивающую, социализирующую функции.</w:t>
      </w:r>
    </w:p>
    <w:p w:rsidR="00C90348" w:rsidRDefault="00C90348">
      <w:pPr>
        <w:jc w:val="both"/>
      </w:pPr>
      <w:r>
        <w:rPr>
          <w:rFonts w:eastAsia="Calibri"/>
          <w:sz w:val="28"/>
          <w:szCs w:val="28"/>
          <w:lang w:eastAsia="en-US"/>
        </w:rPr>
        <w:t xml:space="preserve">Система дополнительного образования детей в МБОУ «Ерёмовская основная общеобразовательная школа» располагает социально-педагогическими возможностями по развитию творческих способностей обучающихся в области </w:t>
      </w:r>
      <w:r>
        <w:rPr>
          <w:sz w:val="28"/>
          <w:szCs w:val="28"/>
        </w:rPr>
        <w:t>художественно-эстетической, культурологической, социально-экономической, физкультурно-спортивной</w:t>
      </w:r>
      <w:r>
        <w:rPr>
          <w:rFonts w:eastAsia="Calibri"/>
          <w:sz w:val="28"/>
          <w:szCs w:val="28"/>
          <w:lang w:eastAsia="en-US"/>
        </w:rPr>
        <w:t xml:space="preserve"> деятельности.</w:t>
      </w:r>
    </w:p>
    <w:p w:rsidR="00C90348" w:rsidRDefault="00C90348">
      <w:pPr>
        <w:pStyle w:val="13"/>
        <w:spacing w:before="0" w:after="0"/>
        <w:ind w:firstLine="0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Актуальность и педагогическая целесообразность организации дополнительного образования в школе заключается в том, что оно, дополняя возможности и потенциалы основного общего образования, помогает </w:t>
      </w:r>
    </w:p>
    <w:p w:rsidR="00C90348" w:rsidRDefault="00C90348">
      <w:pPr>
        <w:pStyle w:val="13"/>
        <w:numPr>
          <w:ilvl w:val="0"/>
          <w:numId w:val="5"/>
        </w:numPr>
        <w:tabs>
          <w:tab w:val="left" w:pos="567"/>
        </w:tabs>
        <w:spacing w:before="0" w:after="0"/>
        <w:ind w:left="0" w:firstLine="0"/>
      </w:pPr>
      <w:r>
        <w:rPr>
          <w:rFonts w:ascii="Times New Roman" w:hAnsi="Times New Roman" w:cs="Times New Roman"/>
          <w:color w:val="auto"/>
          <w:sz w:val="28"/>
          <w:szCs w:val="28"/>
        </w:rPr>
        <w:t>обеспечивать непрерывность образования;</w:t>
      </w:r>
    </w:p>
    <w:p w:rsidR="00C90348" w:rsidRDefault="00C90348">
      <w:pPr>
        <w:pStyle w:val="13"/>
        <w:numPr>
          <w:ilvl w:val="0"/>
          <w:numId w:val="5"/>
        </w:numPr>
        <w:tabs>
          <w:tab w:val="left" w:pos="567"/>
        </w:tabs>
        <w:spacing w:before="0" w:after="0"/>
        <w:ind w:left="0" w:firstLine="0"/>
      </w:pPr>
      <w:r>
        <w:rPr>
          <w:rFonts w:ascii="Times New Roman" w:hAnsi="Times New Roman" w:cs="Times New Roman"/>
          <w:color w:val="auto"/>
          <w:sz w:val="28"/>
          <w:szCs w:val="28"/>
        </w:rPr>
        <w:t>развивать и осуществлять в полной мере технологии и идеи личностно-ориентированного образования;</w:t>
      </w:r>
    </w:p>
    <w:p w:rsidR="00C90348" w:rsidRDefault="00C90348">
      <w:pPr>
        <w:pStyle w:val="13"/>
        <w:numPr>
          <w:ilvl w:val="0"/>
          <w:numId w:val="5"/>
        </w:numPr>
        <w:tabs>
          <w:tab w:val="left" w:pos="567"/>
        </w:tabs>
        <w:spacing w:before="0" w:after="0"/>
        <w:ind w:left="0" w:firstLine="0"/>
      </w:pPr>
      <w:r>
        <w:rPr>
          <w:rFonts w:ascii="Times New Roman" w:hAnsi="Times New Roman" w:cs="Times New Roman"/>
          <w:color w:val="auto"/>
          <w:sz w:val="28"/>
          <w:szCs w:val="28"/>
        </w:rPr>
        <w:t>осуществлять воспитательные программы и программы социально-психологической адаптации ребёнка;</w:t>
      </w:r>
    </w:p>
    <w:p w:rsidR="00C90348" w:rsidRDefault="00C90348">
      <w:pPr>
        <w:pStyle w:val="13"/>
        <w:numPr>
          <w:ilvl w:val="0"/>
          <w:numId w:val="5"/>
        </w:numPr>
        <w:tabs>
          <w:tab w:val="left" w:pos="567"/>
        </w:tabs>
        <w:spacing w:before="0" w:after="0"/>
        <w:ind w:left="0" w:firstLine="0"/>
      </w:pPr>
      <w:r>
        <w:rPr>
          <w:rFonts w:ascii="Times New Roman" w:hAnsi="Times New Roman" w:cs="Times New Roman"/>
          <w:color w:val="auto"/>
          <w:sz w:val="28"/>
          <w:szCs w:val="28"/>
        </w:rPr>
        <w:t>развивать творческие способности личности и создавать условия для формирования опыта творческой самодеятельности ребёнка.</w:t>
      </w:r>
    </w:p>
    <w:p w:rsidR="00C90348" w:rsidRDefault="00C90348">
      <w:pPr>
        <w:tabs>
          <w:tab w:val="left" w:pos="426"/>
          <w:tab w:val="left" w:pos="992"/>
        </w:tabs>
        <w:jc w:val="both"/>
      </w:pPr>
      <w:r>
        <w:rPr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>Основные функции дополнительного образования в</w:t>
      </w:r>
      <w:r>
        <w:rPr>
          <w:sz w:val="28"/>
          <w:szCs w:val="28"/>
        </w:rPr>
        <w:t xml:space="preserve"> МБОУ «Ерёмовская основная общеобразовательная школа»</w:t>
      </w:r>
      <w:r>
        <w:rPr>
          <w:rFonts w:eastAsia="Calibri"/>
          <w:sz w:val="28"/>
          <w:szCs w:val="28"/>
          <w:lang w:eastAsia="en-US"/>
        </w:rPr>
        <w:t>:</w:t>
      </w:r>
    </w:p>
    <w:p w:rsidR="00C90348" w:rsidRDefault="00C90348">
      <w:pPr>
        <w:widowControl/>
        <w:numPr>
          <w:ilvl w:val="0"/>
          <w:numId w:val="3"/>
        </w:numPr>
        <w:tabs>
          <w:tab w:val="left" w:pos="426"/>
          <w:tab w:val="left" w:pos="720"/>
          <w:tab w:val="left" w:pos="992"/>
        </w:tabs>
        <w:autoSpaceDE/>
        <w:ind w:left="0" w:firstLine="0"/>
        <w:jc w:val="both"/>
      </w:pPr>
      <w:r>
        <w:rPr>
          <w:rFonts w:eastAsia="Calibri"/>
          <w:b/>
          <w:i/>
          <w:sz w:val="28"/>
          <w:szCs w:val="28"/>
          <w:lang w:eastAsia="en-US"/>
        </w:rPr>
        <w:t>обучающая</w:t>
      </w:r>
      <w:r>
        <w:rPr>
          <w:b/>
          <w:i/>
          <w:sz w:val="28"/>
          <w:szCs w:val="28"/>
        </w:rPr>
        <w:t xml:space="preserve"> функция</w:t>
      </w:r>
      <w:r>
        <w:rPr>
          <w:sz w:val="28"/>
          <w:szCs w:val="28"/>
        </w:rPr>
        <w:t xml:space="preserve"> - в детских творческих объединениях каждый учащийся общеобразовательного учреждения имеет возможность удовлетворять (или развивать) свои познавательные потребности, а также получать подготовку в интересующем его виде деятельности;</w:t>
      </w:r>
    </w:p>
    <w:p w:rsidR="00C90348" w:rsidRDefault="00C90348">
      <w:pPr>
        <w:widowControl/>
        <w:numPr>
          <w:ilvl w:val="0"/>
          <w:numId w:val="2"/>
        </w:numPr>
        <w:tabs>
          <w:tab w:val="left" w:pos="426"/>
          <w:tab w:val="left" w:pos="720"/>
          <w:tab w:val="left" w:pos="1003"/>
        </w:tabs>
        <w:autoSpaceDE/>
        <w:ind w:left="0" w:firstLine="0"/>
        <w:jc w:val="both"/>
      </w:pPr>
      <w:r>
        <w:rPr>
          <w:rFonts w:eastAsia="Calibri"/>
          <w:b/>
          <w:i/>
          <w:sz w:val="28"/>
          <w:szCs w:val="28"/>
          <w:lang w:eastAsia="en-US"/>
        </w:rPr>
        <w:t>социализирующая</w:t>
      </w:r>
      <w:r>
        <w:rPr>
          <w:b/>
          <w:i/>
          <w:sz w:val="28"/>
          <w:szCs w:val="28"/>
        </w:rPr>
        <w:t xml:space="preserve"> функция</w:t>
      </w:r>
      <w:r>
        <w:rPr>
          <w:sz w:val="28"/>
          <w:szCs w:val="28"/>
        </w:rPr>
        <w:t xml:space="preserve"> - занятия в кружках и секциях позволяют учащимся получить социально значимый опыт деятельности и взаимодействия, испытать «ситуацию успеха», научиться самоутверждаться социально адекватными способами;</w:t>
      </w:r>
    </w:p>
    <w:p w:rsidR="00C90348" w:rsidRDefault="00C90348">
      <w:pPr>
        <w:widowControl/>
        <w:numPr>
          <w:ilvl w:val="0"/>
          <w:numId w:val="2"/>
        </w:numPr>
        <w:tabs>
          <w:tab w:val="left" w:pos="426"/>
          <w:tab w:val="left" w:pos="720"/>
          <w:tab w:val="left" w:pos="1003"/>
        </w:tabs>
        <w:autoSpaceDE/>
        <w:ind w:left="0" w:firstLine="0"/>
        <w:jc w:val="both"/>
      </w:pPr>
      <w:r>
        <w:rPr>
          <w:rFonts w:eastAsia="Calibri"/>
          <w:b/>
          <w:i/>
          <w:sz w:val="28"/>
          <w:szCs w:val="28"/>
          <w:lang w:eastAsia="en-US"/>
        </w:rPr>
        <w:t>развивающая</w:t>
      </w:r>
      <w:r>
        <w:rPr>
          <w:b/>
          <w:i/>
          <w:sz w:val="28"/>
          <w:szCs w:val="28"/>
        </w:rPr>
        <w:t xml:space="preserve"> функция</w:t>
      </w:r>
      <w:r>
        <w:rPr>
          <w:sz w:val="28"/>
          <w:szCs w:val="28"/>
        </w:rPr>
        <w:t xml:space="preserve"> - учебно-воспитательный процесс детских творческих объединений позволяет развивать интеллектуальные, творческие и физические способности каждого ребёнка, а также корректировать некоторые отклонения в его развитии;</w:t>
      </w:r>
    </w:p>
    <w:p w:rsidR="00C90348" w:rsidRDefault="00C90348">
      <w:pPr>
        <w:widowControl/>
        <w:numPr>
          <w:ilvl w:val="0"/>
          <w:numId w:val="2"/>
        </w:numPr>
        <w:tabs>
          <w:tab w:val="left" w:pos="426"/>
          <w:tab w:val="left" w:pos="720"/>
          <w:tab w:val="left" w:pos="1003"/>
        </w:tabs>
        <w:autoSpaceDE/>
        <w:ind w:left="0" w:firstLine="0"/>
        <w:jc w:val="both"/>
      </w:pPr>
      <w:r>
        <w:rPr>
          <w:rFonts w:eastAsia="Calibri"/>
          <w:b/>
          <w:i/>
          <w:sz w:val="28"/>
          <w:szCs w:val="28"/>
          <w:lang w:eastAsia="en-US"/>
        </w:rPr>
        <w:t>воспитывающая</w:t>
      </w:r>
      <w:r>
        <w:rPr>
          <w:b/>
          <w:i/>
          <w:sz w:val="28"/>
          <w:szCs w:val="28"/>
        </w:rPr>
        <w:t xml:space="preserve"> функция</w:t>
      </w:r>
      <w:r>
        <w:rPr>
          <w:sz w:val="28"/>
          <w:szCs w:val="28"/>
        </w:rPr>
        <w:t xml:space="preserve"> - содержание и методика работы детских творческих объединений оказывают значительное влияние на развитие социально-значимых качеств личности, формирование коммуникативных навыков, воспитание у ребёнка социальной ответственности, коллективизма и патриотизма;</w:t>
      </w:r>
    </w:p>
    <w:p w:rsidR="00C90348" w:rsidRDefault="00C90348">
      <w:pPr>
        <w:widowControl/>
        <w:numPr>
          <w:ilvl w:val="0"/>
          <w:numId w:val="2"/>
        </w:numPr>
        <w:tabs>
          <w:tab w:val="left" w:pos="426"/>
          <w:tab w:val="left" w:pos="720"/>
          <w:tab w:val="left" w:pos="1003"/>
        </w:tabs>
        <w:autoSpaceDE/>
        <w:ind w:left="0" w:firstLine="0"/>
        <w:jc w:val="both"/>
      </w:pPr>
      <w:r>
        <w:rPr>
          <w:rFonts w:eastAsia="Calibri"/>
          <w:b/>
          <w:i/>
          <w:sz w:val="28"/>
          <w:szCs w:val="28"/>
          <w:lang w:eastAsia="en-US"/>
        </w:rPr>
        <w:lastRenderedPageBreak/>
        <w:t>информационная</w:t>
      </w:r>
      <w:r>
        <w:rPr>
          <w:b/>
          <w:i/>
          <w:sz w:val="28"/>
          <w:szCs w:val="28"/>
        </w:rPr>
        <w:t xml:space="preserve"> функция - </w:t>
      </w:r>
      <w:r>
        <w:rPr>
          <w:sz w:val="28"/>
          <w:szCs w:val="28"/>
        </w:rPr>
        <w:t xml:space="preserve">в детских творческих объединениях каждый учащийся имеет возможность получать </w:t>
      </w:r>
      <w:r>
        <w:rPr>
          <w:color w:val="000000"/>
          <w:sz w:val="28"/>
          <w:szCs w:val="28"/>
        </w:rPr>
        <w:t>представление о мире во всем его многообразии, информацию о профессиях и их востребованности в наши дни, а также получать любую другую информацию, имеющую личную значимость для учащегося.</w:t>
      </w:r>
    </w:p>
    <w:p w:rsidR="00C90348" w:rsidRDefault="00C90348">
      <w:pPr>
        <w:widowControl/>
        <w:tabs>
          <w:tab w:val="left" w:pos="426"/>
          <w:tab w:val="left" w:pos="1003"/>
        </w:tabs>
        <w:autoSpaceDE/>
        <w:jc w:val="both"/>
        <w:rPr>
          <w:sz w:val="28"/>
          <w:szCs w:val="28"/>
        </w:rPr>
      </w:pPr>
    </w:p>
    <w:p w:rsidR="00C90348" w:rsidRDefault="00C90348">
      <w:pPr>
        <w:jc w:val="both"/>
      </w:pPr>
      <w:r>
        <w:rPr>
          <w:b/>
          <w:sz w:val="28"/>
          <w:szCs w:val="28"/>
        </w:rPr>
        <w:t>2. Нормативно-правовая база учебного плана по дополнительному образованию.</w:t>
      </w:r>
    </w:p>
    <w:p w:rsidR="00C90348" w:rsidRDefault="00C90348">
      <w:pPr>
        <w:jc w:val="both"/>
      </w:pPr>
      <w:r>
        <w:rPr>
          <w:sz w:val="28"/>
          <w:szCs w:val="28"/>
        </w:rPr>
        <w:t xml:space="preserve">     При разработке учебного плана по дополнительному образованию МБОУ «Ерёмовская основная общеобразовательная школа» использовались следующие нормативно-правовые документы:</w:t>
      </w:r>
    </w:p>
    <w:p w:rsidR="00C90348" w:rsidRDefault="00C90348">
      <w:pPr>
        <w:jc w:val="both"/>
      </w:pPr>
      <w:r>
        <w:rPr>
          <w:sz w:val="28"/>
          <w:szCs w:val="28"/>
        </w:rPr>
        <w:t xml:space="preserve">    Лицензия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образовательной деятельности от 20 апреля 2016 года, регистрационный номер №8229, выданная департаментом образования, культуры и молодёжной политики Белгородской области;</w:t>
      </w:r>
    </w:p>
    <w:p w:rsidR="00C90348" w:rsidRDefault="00C90348">
      <w:pPr>
        <w:jc w:val="both"/>
      </w:pPr>
      <w:r>
        <w:rPr>
          <w:sz w:val="28"/>
          <w:szCs w:val="28"/>
        </w:rPr>
        <w:t>Постановление главного государственного санитарного врача Российской Федерации от 03 апреля 2003 года №27 «О введении в действие санитарно-эпидемиологических правил и нормативов САНПИН 2.4.4.1251-03».</w:t>
      </w:r>
    </w:p>
    <w:p w:rsidR="00C90348" w:rsidRDefault="00C90348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    В соответствии с лицензией МБОУ «Ерёмовская основная общеобразовательная школа» имеет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образовательной деятельности по дополнительным образовательным программам следующих направленностей: техническая, естественнонаучная, физкультурно-спортивная, художественная, туристско-краеведческая, социально-педагогическая.</w:t>
      </w:r>
    </w:p>
    <w:p w:rsidR="00C90348" w:rsidRDefault="00C90348">
      <w:pPr>
        <w:tabs>
          <w:tab w:val="left" w:pos="709"/>
        </w:tabs>
        <w:jc w:val="both"/>
        <w:rPr>
          <w:sz w:val="28"/>
          <w:szCs w:val="28"/>
        </w:rPr>
      </w:pPr>
    </w:p>
    <w:p w:rsidR="00C90348" w:rsidRDefault="00C90348">
      <w:pPr>
        <w:jc w:val="both"/>
      </w:pPr>
      <w:r>
        <w:rPr>
          <w:b/>
          <w:sz w:val="28"/>
          <w:szCs w:val="28"/>
        </w:rPr>
        <w:t>3. Содержание по ступеням обучения, направленностям</w:t>
      </w:r>
    </w:p>
    <w:p w:rsidR="00C90348" w:rsidRDefault="00C90348">
      <w:pPr>
        <w:jc w:val="both"/>
        <w:rPr>
          <w:b/>
          <w:sz w:val="28"/>
          <w:szCs w:val="28"/>
        </w:rPr>
      </w:pPr>
    </w:p>
    <w:p w:rsidR="00C90348" w:rsidRDefault="00C90348">
      <w:pPr>
        <w:jc w:val="both"/>
      </w:pPr>
      <w:r>
        <w:rPr>
          <w:b/>
          <w:i/>
          <w:sz w:val="28"/>
          <w:szCs w:val="28"/>
        </w:rPr>
        <w:t>3.1. Цель и задачи дополнительного образования.</w:t>
      </w:r>
    </w:p>
    <w:p w:rsidR="00C90348" w:rsidRDefault="00C90348">
      <w:pPr>
        <w:jc w:val="both"/>
      </w:pPr>
      <w:r>
        <w:rPr>
          <w:sz w:val="28"/>
          <w:szCs w:val="28"/>
        </w:rPr>
        <w:t xml:space="preserve">  Исходя из </w:t>
      </w:r>
      <w:proofErr w:type="gramStart"/>
      <w:r>
        <w:rPr>
          <w:sz w:val="28"/>
          <w:szCs w:val="28"/>
        </w:rPr>
        <w:t xml:space="preserve">ведущей цели школы, </w:t>
      </w:r>
      <w:r>
        <w:rPr>
          <w:b/>
          <w:i/>
          <w:sz w:val="28"/>
          <w:szCs w:val="28"/>
        </w:rPr>
        <w:t>ведущей целью дополнительного образования</w:t>
      </w:r>
      <w:r>
        <w:rPr>
          <w:sz w:val="28"/>
          <w:szCs w:val="28"/>
        </w:rPr>
        <w:t xml:space="preserve"> является</w:t>
      </w:r>
      <w:proofErr w:type="gramEnd"/>
      <w:r>
        <w:rPr>
          <w:sz w:val="28"/>
          <w:szCs w:val="28"/>
        </w:rPr>
        <w:t xml:space="preserve"> - создание условий и механизма устойчивого развития системы дополнительного образования детей; обеспечение современного качества, доступности и эффективности дополнительного образования детей на основе сохранения лучших традиций дополнительного образования по различным направлениям образовательной деятельности. </w:t>
      </w:r>
    </w:p>
    <w:p w:rsidR="00C90348" w:rsidRDefault="00C90348">
      <w:pPr>
        <w:jc w:val="both"/>
      </w:pPr>
      <w:r>
        <w:rPr>
          <w:sz w:val="28"/>
          <w:szCs w:val="28"/>
        </w:rPr>
        <w:t xml:space="preserve">Для достижения данной цели деятельность в системе дополнительного образования организована по следующим направлениям: </w:t>
      </w:r>
    </w:p>
    <w:p w:rsidR="00C90348" w:rsidRDefault="00C90348">
      <w:pPr>
        <w:widowControl/>
        <w:numPr>
          <w:ilvl w:val="0"/>
          <w:numId w:val="4"/>
        </w:numPr>
        <w:autoSpaceDE/>
        <w:ind w:left="0" w:firstLine="0"/>
        <w:jc w:val="both"/>
      </w:pPr>
      <w:r>
        <w:rPr>
          <w:sz w:val="28"/>
          <w:szCs w:val="28"/>
        </w:rPr>
        <w:t>совершенствование содержания и педагогических технологий организации деятельности школьников в системе дополнительного образования;</w:t>
      </w:r>
    </w:p>
    <w:p w:rsidR="00C90348" w:rsidRDefault="00C90348">
      <w:pPr>
        <w:widowControl/>
        <w:numPr>
          <w:ilvl w:val="0"/>
          <w:numId w:val="4"/>
        </w:numPr>
        <w:autoSpaceDE/>
        <w:ind w:left="0" w:firstLine="0"/>
        <w:jc w:val="both"/>
      </w:pPr>
      <w:r>
        <w:rPr>
          <w:sz w:val="28"/>
          <w:szCs w:val="28"/>
        </w:rPr>
        <w:t>воспитание нравственных, преданных Отечеству школьников путем  предоставления всем обучающимся возможностей для наиболее полного развития своих творческих способностей и интеллектуального потенциала.</w:t>
      </w:r>
    </w:p>
    <w:p w:rsidR="00C90348" w:rsidRDefault="00C90348">
      <w:pPr>
        <w:jc w:val="both"/>
      </w:pPr>
      <w:r>
        <w:rPr>
          <w:b/>
          <w:i/>
          <w:sz w:val="28"/>
          <w:szCs w:val="28"/>
        </w:rPr>
        <w:t>Задачи, стоящие перед дополнительным образованием</w:t>
      </w:r>
      <w:r>
        <w:rPr>
          <w:sz w:val="28"/>
          <w:szCs w:val="28"/>
        </w:rPr>
        <w:t>, для достижения данной цели:</w:t>
      </w:r>
    </w:p>
    <w:p w:rsidR="00C90348" w:rsidRDefault="00C90348">
      <w:pPr>
        <w:widowControl/>
        <w:numPr>
          <w:ilvl w:val="0"/>
          <w:numId w:val="4"/>
        </w:numPr>
        <w:autoSpaceDE/>
        <w:ind w:left="0" w:firstLine="0"/>
        <w:jc w:val="both"/>
      </w:pPr>
      <w:r>
        <w:rPr>
          <w:sz w:val="28"/>
          <w:szCs w:val="28"/>
        </w:rPr>
        <w:t>сохранение единого образовательного пространства на основе преемственности содержания основного и дополнительного образования детей;</w:t>
      </w:r>
    </w:p>
    <w:p w:rsidR="00C90348" w:rsidRDefault="00C90348">
      <w:pPr>
        <w:widowControl/>
        <w:numPr>
          <w:ilvl w:val="0"/>
          <w:numId w:val="4"/>
        </w:numPr>
        <w:autoSpaceDE/>
        <w:ind w:left="0" w:firstLine="0"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>совершенствование содержания, организационных форм, методов и технологий дополнительного образования детей;</w:t>
      </w:r>
    </w:p>
    <w:p w:rsidR="00C90348" w:rsidRDefault="00C90348">
      <w:pPr>
        <w:widowControl/>
        <w:numPr>
          <w:ilvl w:val="0"/>
          <w:numId w:val="4"/>
        </w:numPr>
        <w:autoSpaceDE/>
        <w:ind w:left="0" w:firstLine="0"/>
        <w:jc w:val="both"/>
      </w:pPr>
      <w:r>
        <w:rPr>
          <w:sz w:val="28"/>
          <w:szCs w:val="28"/>
        </w:rPr>
        <w:t>совершенствование работы с одаренными и мотивированными детьми;</w:t>
      </w:r>
    </w:p>
    <w:p w:rsidR="00C90348" w:rsidRDefault="00C90348">
      <w:pPr>
        <w:widowControl/>
        <w:numPr>
          <w:ilvl w:val="0"/>
          <w:numId w:val="4"/>
        </w:numPr>
        <w:autoSpaceDE/>
        <w:ind w:left="0" w:firstLine="0"/>
        <w:jc w:val="both"/>
      </w:pPr>
      <w:r>
        <w:rPr>
          <w:sz w:val="28"/>
          <w:szCs w:val="28"/>
        </w:rPr>
        <w:t>поддержка и помощь учащимся с низкой мотивацией;</w:t>
      </w:r>
    </w:p>
    <w:p w:rsidR="00C90348" w:rsidRDefault="00C90348">
      <w:pPr>
        <w:widowControl/>
        <w:numPr>
          <w:ilvl w:val="0"/>
          <w:numId w:val="4"/>
        </w:numPr>
        <w:autoSpaceDE/>
        <w:ind w:left="0" w:firstLine="0"/>
        <w:jc w:val="both"/>
      </w:pPr>
      <w:r>
        <w:rPr>
          <w:sz w:val="28"/>
          <w:szCs w:val="28"/>
        </w:rPr>
        <w:t>помощь учащимся в выборе индивидуальной образовательной траектории и индивидуальной траектории развития творческого потенциала личности;</w:t>
      </w:r>
    </w:p>
    <w:p w:rsidR="00C90348" w:rsidRDefault="00C90348">
      <w:pPr>
        <w:jc w:val="both"/>
      </w:pPr>
      <w:r>
        <w:rPr>
          <w:sz w:val="28"/>
          <w:szCs w:val="28"/>
        </w:rPr>
        <w:t xml:space="preserve">Помимо этого, перед объединениями дополнительного образования ставятся разные цели на разных ступенях обучения. </w:t>
      </w:r>
    </w:p>
    <w:p w:rsidR="00C90348" w:rsidRDefault="00C90348">
      <w:pPr>
        <w:jc w:val="both"/>
      </w:pPr>
      <w:r>
        <w:rPr>
          <w:sz w:val="28"/>
          <w:szCs w:val="28"/>
        </w:rPr>
        <w:t xml:space="preserve">Приоритетные </w:t>
      </w:r>
      <w:r>
        <w:rPr>
          <w:b/>
          <w:sz w:val="28"/>
          <w:szCs w:val="28"/>
        </w:rPr>
        <w:t>цели дополнительного образования:</w:t>
      </w:r>
    </w:p>
    <w:p w:rsidR="00C90348" w:rsidRDefault="00C90348">
      <w:pPr>
        <w:jc w:val="both"/>
      </w:pPr>
      <w:r>
        <w:rPr>
          <w:sz w:val="28"/>
          <w:szCs w:val="28"/>
        </w:rPr>
        <w:t>- помощь в овладении знаниями, умениями и навыками, которые необходимы для адаптации учащегося в школьном коллективе;</w:t>
      </w:r>
    </w:p>
    <w:p w:rsidR="00C90348" w:rsidRDefault="00C90348">
      <w:pPr>
        <w:jc w:val="both"/>
      </w:pPr>
      <w:r>
        <w:rPr>
          <w:sz w:val="28"/>
          <w:szCs w:val="28"/>
        </w:rPr>
        <w:t>- обеспечение социальных и педагогических условий для равного старта;</w:t>
      </w:r>
    </w:p>
    <w:p w:rsidR="00C90348" w:rsidRDefault="00C90348">
      <w:pPr>
        <w:jc w:val="both"/>
      </w:pPr>
      <w:r>
        <w:rPr>
          <w:sz w:val="28"/>
          <w:szCs w:val="28"/>
        </w:rPr>
        <w:t xml:space="preserve">- обеспечение эмоционального благополучия ребенка. </w:t>
      </w:r>
    </w:p>
    <w:p w:rsidR="00C90348" w:rsidRDefault="00C90348">
      <w:pPr>
        <w:jc w:val="both"/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создание условий для интеллектуального и духовного развития личности, его творческой самореализации;</w:t>
      </w:r>
    </w:p>
    <w:p w:rsidR="00C90348" w:rsidRDefault="00C90348">
      <w:pPr>
        <w:jc w:val="both"/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развитие мотивации личности к познанию и творчеству;</w:t>
      </w:r>
    </w:p>
    <w:p w:rsidR="00C90348" w:rsidRDefault="00C90348">
      <w:pPr>
        <w:jc w:val="both"/>
      </w:pPr>
      <w:r>
        <w:rPr>
          <w:sz w:val="28"/>
          <w:szCs w:val="28"/>
        </w:rPr>
        <w:t>- профилактика асоциального поведения.</w:t>
      </w:r>
    </w:p>
    <w:p w:rsidR="00C90348" w:rsidRDefault="00C90348">
      <w:pPr>
        <w:jc w:val="both"/>
      </w:pPr>
      <w:r>
        <w:rPr>
          <w:sz w:val="28"/>
          <w:szCs w:val="28"/>
        </w:rPr>
        <w:t>Для достижения этих целей в школе будут работать кружок:</w:t>
      </w:r>
    </w:p>
    <w:p w:rsidR="00C90348" w:rsidRPr="00AD130E" w:rsidRDefault="00C90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130E">
        <w:rPr>
          <w:sz w:val="28"/>
          <w:szCs w:val="28"/>
        </w:rPr>
        <w:t>«</w:t>
      </w:r>
      <w:r w:rsidR="001713DC">
        <w:rPr>
          <w:sz w:val="28"/>
          <w:szCs w:val="28"/>
        </w:rPr>
        <w:t>Хоровой</w:t>
      </w:r>
      <w:r w:rsidRPr="00AD130E">
        <w:rPr>
          <w:sz w:val="28"/>
          <w:szCs w:val="28"/>
        </w:rPr>
        <w:t>» 5-9 классы.</w:t>
      </w:r>
    </w:p>
    <w:p w:rsidR="00CA2CE4" w:rsidRPr="00AD130E" w:rsidRDefault="00AD13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2CE4" w:rsidRPr="00AD130E">
        <w:rPr>
          <w:sz w:val="28"/>
          <w:szCs w:val="28"/>
        </w:rPr>
        <w:t xml:space="preserve">«Шахматы» </w:t>
      </w:r>
      <w:r w:rsidRPr="00AD130E">
        <w:rPr>
          <w:sz w:val="28"/>
          <w:szCs w:val="28"/>
        </w:rPr>
        <w:t>6-7 класс</w:t>
      </w:r>
    </w:p>
    <w:p w:rsidR="00C90348" w:rsidRDefault="00C90348">
      <w:pPr>
        <w:jc w:val="both"/>
        <w:rPr>
          <w:sz w:val="28"/>
          <w:szCs w:val="28"/>
        </w:rPr>
      </w:pPr>
    </w:p>
    <w:p w:rsidR="00C90348" w:rsidRDefault="00C90348">
      <w:pPr>
        <w:jc w:val="both"/>
      </w:pPr>
      <w:r>
        <w:rPr>
          <w:b/>
          <w:bCs/>
          <w:i/>
          <w:iCs/>
          <w:sz w:val="28"/>
          <w:szCs w:val="28"/>
        </w:rPr>
        <w:t>3.2. Структура дополнительного образования.</w:t>
      </w:r>
    </w:p>
    <w:p w:rsidR="00C90348" w:rsidRDefault="00C90348">
      <w:r>
        <w:rPr>
          <w:sz w:val="28"/>
          <w:szCs w:val="28"/>
        </w:rPr>
        <w:t xml:space="preserve">Система дополнительного образования в школе имеет разветвленную структуру и включает следующие направленности: </w:t>
      </w:r>
    </w:p>
    <w:p w:rsidR="00C90348" w:rsidRDefault="00C90348">
      <w:r>
        <w:rPr>
          <w:sz w:val="28"/>
          <w:szCs w:val="28"/>
        </w:rPr>
        <w:t>Художественная:</w:t>
      </w:r>
    </w:p>
    <w:p w:rsidR="00C90348" w:rsidRDefault="00C90348">
      <w:pPr>
        <w:jc w:val="both"/>
      </w:pPr>
      <w:r>
        <w:rPr>
          <w:sz w:val="28"/>
          <w:szCs w:val="28"/>
        </w:rPr>
        <w:t>Цель: создать оптимальные организационно-педагогические условия для усвоения ребенком практических навыков работы с бумагой, воспитание творческой активности, общее и творческое развитие личности. Всестороннее интеллектуальное и эстетическое развитие детей, создание условий для самореализации ребенка в творчестве, воплощения в художественной работе собственных неповторимых черт, своей индивидуальности. Достижению этой цели способствует кружок «</w:t>
      </w:r>
      <w:r w:rsidR="001713DC">
        <w:rPr>
          <w:sz w:val="28"/>
          <w:szCs w:val="28"/>
        </w:rPr>
        <w:t>Хоровой» для  обучающихся 1</w:t>
      </w:r>
      <w:r>
        <w:rPr>
          <w:sz w:val="28"/>
          <w:szCs w:val="28"/>
        </w:rPr>
        <w:t xml:space="preserve">-9 класса, </w:t>
      </w:r>
      <w:r w:rsidR="00AD130E">
        <w:rPr>
          <w:sz w:val="28"/>
          <w:szCs w:val="28"/>
        </w:rPr>
        <w:t>класс, «Шахматы» 6-7 класс.</w:t>
      </w:r>
    </w:p>
    <w:p w:rsidR="00C90348" w:rsidRDefault="00C90348">
      <w:pPr>
        <w:jc w:val="both"/>
        <w:rPr>
          <w:sz w:val="28"/>
          <w:szCs w:val="28"/>
        </w:rPr>
      </w:pPr>
    </w:p>
    <w:p w:rsidR="00C90348" w:rsidRDefault="00C90348">
      <w:pPr>
        <w:jc w:val="both"/>
      </w:pPr>
      <w:r>
        <w:rPr>
          <w:b/>
          <w:sz w:val="28"/>
          <w:szCs w:val="28"/>
        </w:rPr>
        <w:t>4. Режим работы</w:t>
      </w:r>
    </w:p>
    <w:p w:rsidR="00C90348" w:rsidRDefault="00C90348">
      <w:pPr>
        <w:jc w:val="both"/>
      </w:pPr>
      <w:r>
        <w:rPr>
          <w:sz w:val="28"/>
          <w:szCs w:val="28"/>
        </w:rPr>
        <w:t xml:space="preserve">Занятия учащихся в объединениях дополнительного образования проводятся в течение учебной недели. Между началом занятий дополнительного образования и последним уроком проводится перерыв продолжительностью 45 минут. Продолжительность занятий </w:t>
      </w:r>
      <w:proofErr w:type="gramStart"/>
      <w:r>
        <w:rPr>
          <w:sz w:val="28"/>
          <w:szCs w:val="28"/>
        </w:rPr>
        <w:t>художественно-эстетической</w:t>
      </w:r>
      <w:proofErr w:type="gramEnd"/>
      <w:r>
        <w:rPr>
          <w:sz w:val="28"/>
          <w:szCs w:val="28"/>
        </w:rPr>
        <w:t xml:space="preserve"> направленностей в учебные дни не превышает 45 минут. </w:t>
      </w:r>
    </w:p>
    <w:p w:rsidR="00C90348" w:rsidRDefault="00C90348">
      <w:pPr>
        <w:tabs>
          <w:tab w:val="left" w:pos="1013"/>
        </w:tabs>
        <w:jc w:val="both"/>
      </w:pPr>
      <w:r>
        <w:rPr>
          <w:b/>
          <w:bCs/>
          <w:color w:val="000000"/>
          <w:spacing w:val="2"/>
          <w:sz w:val="28"/>
          <w:szCs w:val="28"/>
        </w:rPr>
        <w:t xml:space="preserve">5. Формы организации детских объединений: </w:t>
      </w:r>
      <w:r>
        <w:rPr>
          <w:color w:val="000000"/>
          <w:spacing w:val="2"/>
          <w:sz w:val="28"/>
          <w:szCs w:val="28"/>
        </w:rPr>
        <w:t xml:space="preserve">кружки, секции. </w:t>
      </w:r>
    </w:p>
    <w:p w:rsidR="00C90348" w:rsidRDefault="00C90348">
      <w:pPr>
        <w:jc w:val="both"/>
        <w:sectPr w:rsidR="00C90348">
          <w:footerReference w:type="default" r:id="rId7"/>
          <w:footerReference w:type="first" r:id="rId8"/>
          <w:pgSz w:w="11906" w:h="16838"/>
          <w:pgMar w:top="851" w:right="851" w:bottom="851" w:left="1701" w:header="720" w:footer="709" w:gutter="0"/>
          <w:cols w:space="720"/>
          <w:titlePg/>
          <w:docGrid w:linePitch="360"/>
        </w:sectPr>
      </w:pPr>
      <w:r>
        <w:rPr>
          <w:sz w:val="28"/>
          <w:szCs w:val="28"/>
        </w:rPr>
        <w:t xml:space="preserve">    Занятия в кружках и секциях дополнительного образования могут проводиться в форме лекций, практических работ, семинаров, конференций,  экскурсий.</w:t>
      </w:r>
    </w:p>
    <w:p w:rsidR="00C90348" w:rsidRDefault="00C90348">
      <w:pPr>
        <w:jc w:val="center"/>
      </w:pPr>
      <w:r>
        <w:rPr>
          <w:b/>
          <w:sz w:val="28"/>
          <w:szCs w:val="28"/>
          <w:lang w:eastAsia="ar-SA"/>
        </w:rPr>
        <w:lastRenderedPageBreak/>
        <w:t>Сетка часов учебного плана по дополнительному образованию</w:t>
      </w:r>
    </w:p>
    <w:p w:rsidR="00C90348" w:rsidRDefault="00C90348">
      <w:pPr>
        <w:jc w:val="center"/>
      </w:pPr>
      <w:r>
        <w:rPr>
          <w:b/>
          <w:sz w:val="28"/>
          <w:szCs w:val="28"/>
        </w:rPr>
        <w:t>муниципального бюджетного общеобразовательного учреждения «Ерёмовская основная общеобразовательная школа Ровеньского района Белгородской области»</w:t>
      </w:r>
    </w:p>
    <w:p w:rsidR="00C90348" w:rsidRPr="00AD130E" w:rsidRDefault="001713DC">
      <w:pPr>
        <w:jc w:val="center"/>
        <w:rPr>
          <w:b/>
        </w:rPr>
      </w:pPr>
      <w:r>
        <w:rPr>
          <w:b/>
          <w:sz w:val="28"/>
          <w:szCs w:val="28"/>
        </w:rPr>
        <w:t>на 2021-2022</w:t>
      </w:r>
      <w:r w:rsidR="00C90348" w:rsidRPr="00AD130E">
        <w:rPr>
          <w:b/>
        </w:rPr>
        <w:t xml:space="preserve"> </w:t>
      </w:r>
      <w:r w:rsidR="00C90348" w:rsidRPr="00AD130E">
        <w:rPr>
          <w:b/>
          <w:sz w:val="26"/>
          <w:szCs w:val="26"/>
        </w:rPr>
        <w:t>учебный год</w:t>
      </w:r>
    </w:p>
    <w:p w:rsidR="00C90348" w:rsidRDefault="00C90348">
      <w:pPr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780"/>
        <w:gridCol w:w="1944"/>
        <w:gridCol w:w="2356"/>
        <w:gridCol w:w="1685"/>
        <w:gridCol w:w="1140"/>
        <w:gridCol w:w="413"/>
        <w:gridCol w:w="413"/>
        <w:gridCol w:w="418"/>
        <w:gridCol w:w="420"/>
        <w:gridCol w:w="413"/>
        <w:gridCol w:w="625"/>
        <w:gridCol w:w="676"/>
        <w:gridCol w:w="554"/>
        <w:gridCol w:w="457"/>
        <w:gridCol w:w="413"/>
        <w:gridCol w:w="517"/>
        <w:gridCol w:w="1521"/>
      </w:tblGrid>
      <w:tr w:rsidR="00C90348">
        <w:trPr>
          <w:trHeight w:val="314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№</w:t>
            </w:r>
          </w:p>
          <w:p w:rsidR="00C90348" w:rsidRDefault="00C90348">
            <w:pPr>
              <w:jc w:val="both"/>
            </w:pP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Направленность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Наименование программы/класс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Фамилия</w:t>
            </w:r>
          </w:p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педагога,</w:t>
            </w:r>
          </w:p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обеспечивающего</w:t>
            </w:r>
          </w:p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преподавание</w:t>
            </w:r>
          </w:p>
          <w:p w:rsidR="00C90348" w:rsidRDefault="00C90348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Учебные часы</w:t>
            </w:r>
          </w:p>
        </w:tc>
        <w:tc>
          <w:tcPr>
            <w:tcW w:w="4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Обучающиеся</w:t>
            </w:r>
          </w:p>
        </w:tc>
      </w:tr>
      <w:tr w:rsidR="00C90348">
        <w:trPr>
          <w:trHeight w:val="1096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Учебная нагрузка педагога год/нед</w:t>
            </w:r>
          </w:p>
        </w:tc>
        <w:tc>
          <w:tcPr>
            <w:tcW w:w="20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Количество учебных групп (год обучения)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 xml:space="preserve">Всего часов  в </w:t>
            </w:r>
            <w:proofErr w:type="gramStart"/>
            <w:r>
              <w:rPr>
                <w:sz w:val="24"/>
                <w:szCs w:val="24"/>
                <w:lang w:eastAsia="ar-SA"/>
              </w:rPr>
              <w:t>мес</w:t>
            </w:r>
            <w:proofErr w:type="gramEnd"/>
          </w:p>
          <w:p w:rsidR="00C90348" w:rsidRDefault="00C90348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 xml:space="preserve">Всего </w:t>
            </w:r>
            <w:proofErr w:type="gramStart"/>
            <w:r>
              <w:rPr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</w:tr>
      <w:tr w:rsidR="00C90348">
        <w:trPr>
          <w:trHeight w:val="276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0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1 год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2 год</w:t>
            </w: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3 год</w:t>
            </w:r>
          </w:p>
        </w:tc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4г од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5 год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C90348">
        <w:trPr>
          <w:cantSplit/>
          <w:trHeight w:val="1131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1 год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2 год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3 год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4 год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5 год</w:t>
            </w: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AD130E">
        <w:trPr>
          <w:trHeight w:val="67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Default="00AD130E" w:rsidP="00AD130E">
            <w:pPr>
              <w:jc w:val="both"/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Pr="00846FBD" w:rsidRDefault="003C1F6B" w:rsidP="003C1F6B">
            <w:pPr>
              <w:pStyle w:val="1"/>
              <w:ind w:hanging="49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46FB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Художественное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Default="00AD130E" w:rsidP="001713DC">
            <w:pPr>
              <w:jc w:val="both"/>
            </w:pPr>
            <w:r>
              <w:rPr>
                <w:sz w:val="28"/>
                <w:szCs w:val="28"/>
              </w:rPr>
              <w:t>«</w:t>
            </w:r>
            <w:r w:rsidR="001713DC">
              <w:rPr>
                <w:sz w:val="28"/>
                <w:szCs w:val="28"/>
              </w:rPr>
              <w:t>Хоровой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Default="00AD130E" w:rsidP="00AD130E">
            <w:pPr>
              <w:snapToGrid w:val="0"/>
              <w:jc w:val="both"/>
            </w:pPr>
            <w:r>
              <w:rPr>
                <w:bCs/>
                <w:sz w:val="28"/>
                <w:szCs w:val="28"/>
              </w:rPr>
              <w:t>Еременко А.С.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Default="00AD130E" w:rsidP="00AD130E">
            <w:pPr>
              <w:jc w:val="both"/>
            </w:pPr>
            <w:r>
              <w:rPr>
                <w:sz w:val="28"/>
                <w:szCs w:val="28"/>
              </w:rPr>
              <w:t>34/1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Default="00AD130E" w:rsidP="00AD130E">
            <w:pPr>
              <w:jc w:val="both"/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Default="00AD130E" w:rsidP="00AD130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Default="00AD130E" w:rsidP="00AD130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Default="00AD130E" w:rsidP="00AD130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Default="00AD130E" w:rsidP="00AD130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Default="00AD130E" w:rsidP="00AD130E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30E" w:rsidRDefault="001713DC" w:rsidP="00AD13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30E" w:rsidRDefault="00AD130E" w:rsidP="00AD130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30E" w:rsidRDefault="00AD130E" w:rsidP="00AD130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30E" w:rsidRDefault="00AD130E" w:rsidP="00AD130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30E" w:rsidRDefault="00AD130E" w:rsidP="00AD130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30E" w:rsidRDefault="001713DC" w:rsidP="00AD130E">
            <w:pPr>
              <w:jc w:val="both"/>
            </w:pPr>
            <w:r>
              <w:rPr>
                <w:sz w:val="28"/>
                <w:szCs w:val="28"/>
              </w:rPr>
              <w:t>33</w:t>
            </w:r>
          </w:p>
        </w:tc>
      </w:tr>
      <w:tr w:rsidR="00AD130E">
        <w:trPr>
          <w:trHeight w:val="67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Default="00AD130E" w:rsidP="00AD130E">
            <w:pPr>
              <w:jc w:val="both"/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Default="003C1F6B" w:rsidP="00AD13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</w:t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Default="00AD130E" w:rsidP="00AD13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«Шахматы»</w:t>
            </w:r>
          </w:p>
          <w:p w:rsidR="00094498" w:rsidRDefault="00094498" w:rsidP="00AD130E">
            <w:pPr>
              <w:jc w:val="both"/>
            </w:pPr>
            <w:r>
              <w:rPr>
                <w:sz w:val="28"/>
                <w:szCs w:val="28"/>
              </w:rPr>
              <w:t>6-7 класс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Default="00AD130E" w:rsidP="00AD130E">
            <w:pPr>
              <w:snapToGrid w:val="0"/>
              <w:jc w:val="both"/>
            </w:pPr>
            <w:r>
              <w:rPr>
                <w:bCs/>
                <w:sz w:val="28"/>
                <w:szCs w:val="28"/>
              </w:rPr>
              <w:t>Зосименко А.Н.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Default="00AD130E" w:rsidP="00AD130E">
            <w:pPr>
              <w:jc w:val="both"/>
            </w:pPr>
            <w:r>
              <w:rPr>
                <w:sz w:val="28"/>
                <w:szCs w:val="28"/>
              </w:rPr>
              <w:t>34/1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Default="00AD130E" w:rsidP="00AD130E">
            <w:pPr>
              <w:jc w:val="both"/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Default="00AD130E" w:rsidP="00AD130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Default="00AD130E" w:rsidP="00AD130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Default="00AD130E" w:rsidP="00AD130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Default="00AD130E" w:rsidP="00AD130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Default="00AD130E" w:rsidP="00AD130E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30E" w:rsidRDefault="001713DC" w:rsidP="00AD13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30E" w:rsidRDefault="00AD130E" w:rsidP="00AD130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30E" w:rsidRDefault="00AD130E" w:rsidP="00AD130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30E" w:rsidRDefault="00AD130E" w:rsidP="00AD130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30E" w:rsidRDefault="00AD130E" w:rsidP="00AD130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30E" w:rsidRDefault="001713DC" w:rsidP="00AD130E">
            <w:pPr>
              <w:jc w:val="both"/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C90348" w:rsidRDefault="00C90348">
      <w:pPr>
        <w:rPr>
          <w:b/>
          <w:color w:val="FF0000"/>
          <w:sz w:val="28"/>
          <w:szCs w:val="28"/>
        </w:rPr>
        <w:sectPr w:rsidR="00C90348">
          <w:footerReference w:type="even" r:id="rId9"/>
          <w:footerReference w:type="default" r:id="rId10"/>
          <w:footerReference w:type="first" r:id="rId11"/>
          <w:pgSz w:w="16838" w:h="11906" w:orient="landscape"/>
          <w:pgMar w:top="1134" w:right="851" w:bottom="851" w:left="1134" w:header="720" w:footer="709" w:gutter="0"/>
          <w:cols w:space="720"/>
          <w:docGrid w:linePitch="360"/>
        </w:sectPr>
      </w:pPr>
    </w:p>
    <w:p w:rsidR="00C90348" w:rsidRDefault="00C90348">
      <w:pPr>
        <w:jc w:val="both"/>
      </w:pPr>
    </w:p>
    <w:sectPr w:rsidR="00C90348">
      <w:footerReference w:type="even" r:id="rId12"/>
      <w:footerReference w:type="default" r:id="rId13"/>
      <w:footerReference w:type="first" r:id="rId14"/>
      <w:pgSz w:w="16838" w:h="11906" w:orient="landscape"/>
      <w:pgMar w:top="1701" w:right="1134" w:bottom="851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4CE" w:rsidRDefault="001B44CE">
      <w:r>
        <w:separator/>
      </w:r>
    </w:p>
  </w:endnote>
  <w:endnote w:type="continuationSeparator" w:id="0">
    <w:p w:rsidR="001B44CE" w:rsidRDefault="001B4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48" w:rsidRDefault="00C90348">
    <w:pPr>
      <w:pStyle w:val="ab"/>
      <w:jc w:val="right"/>
    </w:pPr>
    <w:fldSimple w:instr=" PAGE ">
      <w:r w:rsidR="0044174B">
        <w:rPr>
          <w:noProof/>
        </w:rPr>
        <w:t>4</w:t>
      </w:r>
    </w:fldSimple>
  </w:p>
  <w:p w:rsidR="00C90348" w:rsidRDefault="00C9034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48" w:rsidRDefault="00C9034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48" w:rsidRDefault="00C9034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48" w:rsidRDefault="00C90348">
    <w:pPr>
      <w:pStyle w:val="ab"/>
      <w:jc w:val="right"/>
    </w:pPr>
    <w:fldSimple w:instr=" PAGE ">
      <w:r w:rsidR="0044174B">
        <w:rPr>
          <w:noProof/>
        </w:rPr>
        <w:t>5</w:t>
      </w:r>
    </w:fldSimple>
  </w:p>
  <w:p w:rsidR="00C90348" w:rsidRDefault="00C90348">
    <w:pPr>
      <w:pStyle w:val="a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48" w:rsidRDefault="00C9034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48" w:rsidRDefault="00C90348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48" w:rsidRDefault="00C90348">
    <w:pPr>
      <w:pStyle w:val="ab"/>
      <w:jc w:val="right"/>
    </w:pPr>
    <w:fldSimple w:instr=" PAGE ">
      <w:r w:rsidR="0044174B">
        <w:rPr>
          <w:noProof/>
        </w:rPr>
        <w:t>6</w:t>
      </w:r>
    </w:fldSimple>
  </w:p>
  <w:p w:rsidR="00C90348" w:rsidRDefault="00C90348">
    <w:pPr>
      <w:pStyle w:val="ab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48" w:rsidRDefault="00C9034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4CE" w:rsidRDefault="001B44CE">
      <w:r>
        <w:separator/>
      </w:r>
    </w:p>
  </w:footnote>
  <w:footnote w:type="continuationSeparator" w:id="0">
    <w:p w:rsidR="001B44CE" w:rsidRDefault="001B4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8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8"/>
      </w:rPr>
    </w:lvl>
  </w:abstractNum>
  <w:abstractNum w:abstractNumId="3">
    <w:nsid w:val="00000004"/>
    <w:multiLevelType w:val="singleLevel"/>
    <w:tmpl w:val="00000004"/>
    <w:name w:val="WW8Num13"/>
    <w:lvl w:ilvl="0"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14"/>
    <w:lvl w:ilvl="0">
      <w:numFmt w:val="bullet"/>
      <w:lvlText w:val="•"/>
      <w:lvlJc w:val="left"/>
      <w:pPr>
        <w:tabs>
          <w:tab w:val="num" w:pos="0"/>
        </w:tabs>
        <w:ind w:left="988" w:hanging="420"/>
      </w:pPr>
      <w:rPr>
        <w:rFonts w:ascii="Times New Roman" w:hAnsi="Times New Roman" w:cs="Times New Roman" w:hint="default"/>
      </w:rPr>
    </w:lvl>
  </w:abstractNum>
  <w:abstractNum w:abstractNumId="5">
    <w:nsid w:val="7C1A5050"/>
    <w:multiLevelType w:val="hybridMultilevel"/>
    <w:tmpl w:val="EF982E6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CE4"/>
    <w:rsid w:val="00094498"/>
    <w:rsid w:val="000A074C"/>
    <w:rsid w:val="0012046B"/>
    <w:rsid w:val="001713DC"/>
    <w:rsid w:val="001B44CE"/>
    <w:rsid w:val="002F07DF"/>
    <w:rsid w:val="003C1F6B"/>
    <w:rsid w:val="0044174B"/>
    <w:rsid w:val="00846FBD"/>
    <w:rsid w:val="0098414E"/>
    <w:rsid w:val="009C3A87"/>
    <w:rsid w:val="00AD130E"/>
    <w:rsid w:val="00C90348"/>
    <w:rsid w:val="00CA2CE4"/>
    <w:rsid w:val="00F6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tabs>
        <w:tab w:val="left" w:pos="432"/>
      </w:tabs>
      <w:autoSpaceDE/>
      <w:ind w:left="432" w:hanging="432"/>
      <w:jc w:val="center"/>
      <w:outlineLvl w:val="0"/>
    </w:pPr>
    <w:rPr>
      <w:rFonts w:ascii="Courier New" w:hAnsi="Courier New" w:cs="Courier New"/>
      <w:b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sz w:val="20"/>
      <w:szCs w:val="28"/>
    </w:rPr>
  </w:style>
  <w:style w:type="character" w:customStyle="1" w:styleId="WW8Num12z0">
    <w:name w:val="WW8Num12z0"/>
    <w:rPr>
      <w:rFonts w:ascii="Symbol" w:hAnsi="Symbol" w:cs="Symbol"/>
      <w:sz w:val="20"/>
      <w:szCs w:val="28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2">
    <w:name w:val=" Знак Знак2"/>
    <w:rPr>
      <w:rFonts w:ascii="Times New Roman" w:eastAsia="Times New Roman" w:hAnsi="Times New Roman" w:cs="Times New Roman"/>
    </w:rPr>
  </w:style>
  <w:style w:type="character" w:customStyle="1" w:styleId="11">
    <w:name w:val=" Знак Знак1"/>
    <w:rPr>
      <w:rFonts w:ascii="Times New Roman" w:eastAsia="Times New Roman" w:hAnsi="Times New Roman" w:cs="Times New Roman"/>
    </w:rPr>
  </w:style>
  <w:style w:type="character" w:customStyle="1" w:styleId="a3">
    <w:name w:val=" Знак Знак"/>
    <w:rPr>
      <w:rFonts w:ascii="Tahoma" w:eastAsia="Times New Roman" w:hAnsi="Tahoma" w:cs="Tahoma"/>
      <w:sz w:val="16"/>
      <w:szCs w:val="16"/>
    </w:rPr>
  </w:style>
  <w:style w:type="character" w:customStyle="1" w:styleId="3">
    <w:name w:val=" Знак Знак3"/>
    <w:rPr>
      <w:rFonts w:ascii="Courier New" w:eastAsia="Times New Roman" w:hAnsi="Courier New" w:cs="Courier New"/>
      <w:b/>
      <w:sz w:val="28"/>
      <w:szCs w:val="3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Normal (Web)"/>
    <w:basedOn w:val="a"/>
    <w:pPr>
      <w:widowControl/>
      <w:autoSpaceDE/>
      <w:spacing w:after="210"/>
      <w:ind w:firstLine="284"/>
      <w:jc w:val="both"/>
    </w:pPr>
    <w:rPr>
      <w:sz w:val="24"/>
      <w:szCs w:val="24"/>
    </w:rPr>
  </w:style>
  <w:style w:type="paragraph" w:customStyle="1" w:styleId="13">
    <w:name w:val="Обычный (веб)1"/>
    <w:basedOn w:val="a"/>
    <w:pPr>
      <w:widowControl/>
      <w:autoSpaceDE/>
      <w:spacing w:before="280" w:after="280"/>
      <w:ind w:firstLine="300"/>
      <w:jc w:val="both"/>
    </w:pPr>
    <w:rPr>
      <w:rFonts w:ascii="Tahoma" w:hAnsi="Tahoma" w:cs="Tahoma"/>
      <w:color w:val="333333"/>
      <w:sz w:val="17"/>
      <w:szCs w:val="17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a9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lang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lang/>
    </w:rPr>
  </w:style>
  <w:style w:type="paragraph" w:styleId="ac">
    <w:name w:val="Balloon Text"/>
    <w:basedOn w:val="a"/>
    <w:rPr>
      <w:rFonts w:ascii="Tahoma" w:hAnsi="Tahoma" w:cs="Tahoma"/>
      <w:sz w:val="16"/>
      <w:szCs w:val="16"/>
      <w:lang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3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Alena</cp:lastModifiedBy>
  <cp:revision>2</cp:revision>
  <cp:lastPrinted>1995-11-21T13:41:00Z</cp:lastPrinted>
  <dcterms:created xsi:type="dcterms:W3CDTF">2022-01-26T06:11:00Z</dcterms:created>
  <dcterms:modified xsi:type="dcterms:W3CDTF">2022-01-26T06:11:00Z</dcterms:modified>
</cp:coreProperties>
</file>